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7E" w:rsidRPr="00887369" w:rsidRDefault="00B6597E" w:rsidP="00B6597E">
      <w:pPr>
        <w:pStyle w:val="Heading1"/>
        <w:rPr>
          <w:rFonts w:ascii="Arial" w:hAnsi="Arial" w:cs="Arial"/>
        </w:rPr>
      </w:pPr>
      <w:bookmarkStart w:id="0" w:name="_GoBack"/>
      <w:bookmarkEnd w:id="0"/>
      <w:r w:rsidRPr="00887369">
        <w:rPr>
          <w:rFonts w:ascii="Arial" w:hAnsi="Arial" w:cs="Arial"/>
        </w:rPr>
        <w:t>SECTION 106</w:t>
      </w:r>
    </w:p>
    <w:p w:rsidR="00B6597E" w:rsidRPr="00887369" w:rsidRDefault="00B6597E" w:rsidP="00B6597E">
      <w:pPr>
        <w:spacing w:before="100" w:beforeAutospacing="1" w:after="100" w:afterAutospacing="1"/>
        <w:ind w:left="133"/>
        <w:jc w:val="center"/>
        <w:rPr>
          <w:rFonts w:cs="Arial"/>
          <w:b/>
          <w:bCs/>
          <w:sz w:val="20"/>
        </w:rPr>
      </w:pPr>
      <w:r w:rsidRPr="00887369">
        <w:rPr>
          <w:rFonts w:cs="Arial"/>
          <w:b/>
          <w:bCs/>
          <w:sz w:val="20"/>
        </w:rPr>
        <w:t>CONTROL OF MATERIAL</w:t>
      </w:r>
    </w:p>
    <w:p w:rsidR="00B6597E" w:rsidRPr="00887369" w:rsidRDefault="00DC51E8" w:rsidP="00B6597E">
      <w:pPr>
        <w:spacing w:before="100" w:beforeAutospacing="1" w:after="100" w:afterAutospacing="1"/>
        <w:rPr>
          <w:rFonts w:cs="Arial"/>
          <w:bCs/>
          <w:sz w:val="20"/>
        </w:rPr>
      </w:pPr>
      <w:r w:rsidRPr="00887369">
        <w:rPr>
          <w:rFonts w:cs="Arial"/>
          <w:bCs/>
          <w:sz w:val="20"/>
        </w:rPr>
        <w:t>Standard Modification</w:t>
      </w:r>
    </w:p>
    <w:p w:rsidR="00B6597E" w:rsidRPr="00887369" w:rsidRDefault="00B6597E" w:rsidP="00DC51E8">
      <w:pPr>
        <w:shd w:val="clear" w:color="auto" w:fill="FFFFFF"/>
        <w:spacing w:before="100" w:beforeAutospacing="1" w:after="100" w:afterAutospacing="1"/>
        <w:rPr>
          <w:rFonts w:cs="Arial"/>
          <w:color w:val="000000"/>
          <w:spacing w:val="-4"/>
          <w:sz w:val="20"/>
        </w:rPr>
      </w:pPr>
      <w:proofErr w:type="gramStart"/>
      <w:r w:rsidRPr="00887369">
        <w:rPr>
          <w:rFonts w:cs="Arial"/>
          <w:b/>
          <w:bCs/>
          <w:color w:val="000000"/>
          <w:spacing w:val="-3"/>
          <w:sz w:val="20"/>
        </w:rPr>
        <w:t>106-1.02</w:t>
      </w:r>
      <w:proofErr w:type="gramEnd"/>
      <w:r w:rsidRPr="00887369">
        <w:rPr>
          <w:rFonts w:cs="Arial"/>
          <w:b/>
          <w:bCs/>
          <w:color w:val="000000"/>
          <w:spacing w:val="-3"/>
          <w:sz w:val="20"/>
        </w:rPr>
        <w:t xml:space="preserve"> MATERIAL SOURCES.</w:t>
      </w:r>
      <w:r w:rsidRPr="00887369">
        <w:rPr>
          <w:rFonts w:cs="Arial"/>
          <w:bCs/>
          <w:color w:val="000000"/>
          <w:spacing w:val="-3"/>
          <w:sz w:val="20"/>
        </w:rPr>
        <w:t xml:space="preserve"> </w:t>
      </w:r>
    </w:p>
    <w:p w:rsidR="00B6597E" w:rsidRPr="00887369" w:rsidRDefault="00B6597E" w:rsidP="00B6597E">
      <w:pPr>
        <w:shd w:val="clear" w:color="auto" w:fill="FFFFFF"/>
        <w:tabs>
          <w:tab w:val="left" w:pos="720"/>
        </w:tabs>
        <w:spacing w:before="100" w:beforeAutospacing="1" w:after="100" w:afterAutospacing="1"/>
        <w:ind w:left="1080" w:hanging="1080"/>
        <w:rPr>
          <w:rFonts w:cs="Arial"/>
          <w:i/>
          <w:color w:val="000000"/>
          <w:spacing w:val="-4"/>
          <w:sz w:val="20"/>
          <w:u w:val="single"/>
        </w:rPr>
      </w:pPr>
      <w:r w:rsidRPr="00887369">
        <w:rPr>
          <w:rFonts w:cs="Arial"/>
          <w:i/>
          <w:color w:val="000000"/>
          <w:spacing w:val="-4"/>
          <w:sz w:val="20"/>
          <w:u w:val="single"/>
        </w:rPr>
        <w:t>ADD the following new Item:</w:t>
      </w:r>
    </w:p>
    <w:p w:rsidR="00B6597E" w:rsidRPr="00887369" w:rsidRDefault="00B6597E" w:rsidP="00B6597E">
      <w:pPr>
        <w:shd w:val="clear" w:color="auto" w:fill="FFFFFF"/>
        <w:tabs>
          <w:tab w:val="left" w:pos="720"/>
        </w:tabs>
        <w:spacing w:before="100" w:beforeAutospacing="1" w:after="100" w:afterAutospacing="1"/>
        <w:ind w:left="1080" w:hanging="1080"/>
        <w:rPr>
          <w:rFonts w:cs="Arial"/>
          <w:sz w:val="20"/>
        </w:rPr>
      </w:pPr>
      <w:r w:rsidRPr="00887369">
        <w:rPr>
          <w:rFonts w:cs="Arial"/>
          <w:color w:val="000000"/>
          <w:spacing w:val="-3"/>
          <w:sz w:val="20"/>
        </w:rPr>
        <w:t>5.</w:t>
      </w:r>
      <w:r w:rsidRPr="00887369">
        <w:rPr>
          <w:rFonts w:cs="Arial"/>
          <w:color w:val="000000"/>
          <w:spacing w:val="-3"/>
          <w:sz w:val="20"/>
        </w:rPr>
        <w:tab/>
      </w:r>
      <w:r w:rsidRPr="00887369">
        <w:rPr>
          <w:rFonts w:cs="Arial"/>
          <w:color w:val="000000"/>
          <w:spacing w:val="-11"/>
          <w:sz w:val="20"/>
        </w:rPr>
        <w:t>c.</w:t>
      </w:r>
      <w:r w:rsidRPr="00887369">
        <w:rPr>
          <w:rFonts w:cs="Arial"/>
          <w:color w:val="000000"/>
          <w:sz w:val="20"/>
        </w:rPr>
        <w:tab/>
      </w:r>
      <w:r w:rsidRPr="00887369">
        <w:rPr>
          <w:rFonts w:cs="Arial"/>
          <w:sz w:val="20"/>
        </w:rPr>
        <w:t>Extraction of material below or within four feet of the seasonal high water table requires a permit under MSB Code Chapter 17.30.</w:t>
      </w:r>
    </w:p>
    <w:p w:rsidR="00DC51E8" w:rsidRPr="00887369" w:rsidRDefault="00DC51E8" w:rsidP="00B6597E">
      <w:pPr>
        <w:shd w:val="clear" w:color="auto" w:fill="FFFFFF"/>
        <w:tabs>
          <w:tab w:val="left" w:pos="720"/>
        </w:tabs>
        <w:spacing w:before="100" w:beforeAutospacing="1" w:after="100" w:afterAutospacing="1"/>
        <w:ind w:left="1080" w:hanging="1080"/>
        <w:rPr>
          <w:rFonts w:cs="Arial"/>
          <w:sz w:val="20"/>
        </w:rPr>
      </w:pPr>
    </w:p>
    <w:p w:rsidR="00DC51E8" w:rsidRPr="00887369" w:rsidRDefault="00DC51E8" w:rsidP="00B6597E">
      <w:pPr>
        <w:shd w:val="clear" w:color="auto" w:fill="FFFFFF"/>
        <w:tabs>
          <w:tab w:val="left" w:pos="720"/>
        </w:tabs>
        <w:spacing w:before="100" w:beforeAutospacing="1" w:after="100" w:afterAutospacing="1"/>
        <w:ind w:left="1080" w:hanging="1080"/>
        <w:rPr>
          <w:rFonts w:cs="Arial"/>
          <w:color w:val="000000"/>
          <w:spacing w:val="-4"/>
          <w:sz w:val="20"/>
        </w:rPr>
      </w:pPr>
      <w:r w:rsidRPr="00887369">
        <w:rPr>
          <w:rFonts w:cs="Arial"/>
          <w:sz w:val="20"/>
        </w:rPr>
        <w:t>MSB 082719</w:t>
      </w:r>
    </w:p>
    <w:p w:rsidR="001A4BC6" w:rsidRDefault="00887369"/>
    <w:sectPr w:rsidR="001A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7E"/>
    <w:rsid w:val="001E4569"/>
    <w:rsid w:val="003B07DF"/>
    <w:rsid w:val="004B77A4"/>
    <w:rsid w:val="00887369"/>
    <w:rsid w:val="00AE066B"/>
    <w:rsid w:val="00B6597E"/>
    <w:rsid w:val="00DC51E8"/>
    <w:rsid w:val="00DD3A2D"/>
    <w:rsid w:val="00F1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E2F9-396E-47DE-AD88-1130167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7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6597E"/>
    <w:pPr>
      <w:spacing w:after="240"/>
      <w:jc w:val="center"/>
      <w:outlineLvl w:val="0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97E"/>
    <w:rPr>
      <w:rFonts w:ascii="Tahoma" w:eastAsia="Times New Roman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Taylor</dc:creator>
  <cp:keywords/>
  <dc:description/>
  <cp:lastModifiedBy>Mike Campfield</cp:lastModifiedBy>
  <cp:revision>3</cp:revision>
  <dcterms:created xsi:type="dcterms:W3CDTF">2019-08-28T00:15:00Z</dcterms:created>
  <dcterms:modified xsi:type="dcterms:W3CDTF">2019-08-28T01:15:00Z</dcterms:modified>
</cp:coreProperties>
</file>