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222230" w14:textId="77777777" w:rsidR="00F74C99" w:rsidRPr="009366C5" w:rsidRDefault="00F74C99" w:rsidP="00F74C99">
      <w:pPr>
        <w:shd w:val="clear" w:color="auto" w:fill="FFFFFF"/>
        <w:spacing w:before="450"/>
        <w:ind w:left="101"/>
        <w:jc w:val="center"/>
      </w:pPr>
      <w:bookmarkStart w:id="0" w:name="OLE_LINK3"/>
      <w:bookmarkStart w:id="1" w:name="OLE_LINK4"/>
      <w:r w:rsidRPr="009366C5">
        <w:rPr>
          <w:b/>
          <w:bCs/>
          <w:color w:val="000000"/>
          <w:spacing w:val="-9"/>
        </w:rPr>
        <w:t>SECTION 105</w:t>
      </w:r>
    </w:p>
    <w:p w14:paraId="67868CFD" w14:textId="77777777" w:rsidR="00F74C99" w:rsidRDefault="00F74C99" w:rsidP="00F74C99">
      <w:pPr>
        <w:shd w:val="clear" w:color="auto" w:fill="FFFFFF"/>
        <w:spacing w:before="220"/>
        <w:ind w:left="126"/>
        <w:jc w:val="center"/>
        <w:rPr>
          <w:b/>
          <w:bCs/>
          <w:color w:val="000000"/>
          <w:spacing w:val="-9"/>
        </w:rPr>
      </w:pPr>
      <w:r w:rsidRPr="009366C5">
        <w:rPr>
          <w:b/>
          <w:bCs/>
          <w:color w:val="000000"/>
          <w:spacing w:val="-9"/>
        </w:rPr>
        <w:t>CONTROL OF WORK</w:t>
      </w:r>
    </w:p>
    <w:p w14:paraId="2FDBA200" w14:textId="77777777" w:rsidR="00E14114" w:rsidRPr="00E14114" w:rsidRDefault="00E14114" w:rsidP="00E14114">
      <w:pPr>
        <w:shd w:val="clear" w:color="auto" w:fill="FFFFFF"/>
        <w:spacing w:before="220"/>
        <w:ind w:left="126"/>
      </w:pPr>
      <w:r w:rsidRPr="00E14114">
        <w:rPr>
          <w:bCs/>
          <w:color w:val="000000"/>
          <w:spacing w:val="-9"/>
        </w:rPr>
        <w:t>Standard Modifications</w:t>
      </w:r>
    </w:p>
    <w:bookmarkEnd w:id="0"/>
    <w:bookmarkEnd w:id="1"/>
    <w:p w14:paraId="498936BB" w14:textId="77777777" w:rsidR="003273C7" w:rsidRPr="003273C7" w:rsidRDefault="003273C7" w:rsidP="003273C7">
      <w:pPr>
        <w:widowControl/>
        <w:shd w:val="clear" w:color="auto" w:fill="FFFFFF"/>
        <w:autoSpaceDE/>
        <w:autoSpaceDN/>
        <w:adjustRightInd/>
        <w:spacing w:before="100" w:beforeAutospacing="1" w:after="100" w:afterAutospacing="1"/>
        <w:rPr>
          <w:rFonts w:eastAsia="Times New Roman"/>
          <w:i/>
          <w:u w:val="single"/>
        </w:rPr>
      </w:pPr>
      <w:proofErr w:type="gramStart"/>
      <w:r w:rsidRPr="003273C7">
        <w:rPr>
          <w:rFonts w:eastAsia="Times New Roman"/>
          <w:b/>
          <w:bCs/>
          <w:color w:val="000000"/>
          <w:spacing w:val="-4"/>
        </w:rPr>
        <w:t>105-1.01</w:t>
      </w:r>
      <w:proofErr w:type="gramEnd"/>
      <w:r w:rsidRPr="003273C7">
        <w:rPr>
          <w:rFonts w:eastAsia="Times New Roman"/>
          <w:b/>
          <w:bCs/>
          <w:color w:val="000000"/>
          <w:spacing w:val="-4"/>
        </w:rPr>
        <w:t xml:space="preserve"> AUTHORITY OF THE ENGINEER. </w:t>
      </w:r>
      <w:r w:rsidRPr="003273C7">
        <w:rPr>
          <w:rFonts w:eastAsia="Times New Roman"/>
          <w:i/>
          <w:color w:val="000000"/>
          <w:spacing w:val="-4"/>
          <w:u w:val="single"/>
        </w:rPr>
        <w:t>ADD the following:</w:t>
      </w:r>
    </w:p>
    <w:p w14:paraId="3005754F" w14:textId="77777777" w:rsidR="003273C7" w:rsidRPr="003273C7" w:rsidRDefault="003273C7" w:rsidP="003273C7">
      <w:pPr>
        <w:widowControl/>
        <w:shd w:val="clear" w:color="auto" w:fill="FFFFFF"/>
        <w:autoSpaceDE/>
        <w:autoSpaceDN/>
        <w:adjustRightInd/>
        <w:spacing w:before="100" w:beforeAutospacing="1" w:after="100" w:afterAutospacing="1"/>
        <w:rPr>
          <w:rFonts w:eastAsia="Times New Roman"/>
        </w:rPr>
      </w:pPr>
      <w:r w:rsidRPr="003273C7">
        <w:rPr>
          <w:rFonts w:eastAsia="Times New Roman"/>
          <w:color w:val="000000"/>
          <w:spacing w:val="-2"/>
        </w:rPr>
        <w:t xml:space="preserve">When, in the opinion of the Engineer, conditions are such that the safety or convenience of the </w:t>
      </w:r>
      <w:r w:rsidRPr="003273C7">
        <w:rPr>
          <w:rFonts w:eastAsia="Times New Roman"/>
          <w:color w:val="000000"/>
          <w:spacing w:val="-3"/>
        </w:rPr>
        <w:t xml:space="preserve">traveling public are adversely affected, the Contractor </w:t>
      </w:r>
      <w:proofErr w:type="gramStart"/>
      <w:r w:rsidRPr="003273C7">
        <w:rPr>
          <w:rFonts w:eastAsia="Times New Roman"/>
          <w:color w:val="000000"/>
          <w:spacing w:val="-3"/>
        </w:rPr>
        <w:t>will be immediately notified</w:t>
      </w:r>
      <w:proofErr w:type="gramEnd"/>
      <w:r w:rsidRPr="003273C7">
        <w:rPr>
          <w:rFonts w:eastAsia="Times New Roman"/>
          <w:color w:val="000000"/>
          <w:spacing w:val="-3"/>
        </w:rPr>
        <w:t xml:space="preserve"> in writing. The notice </w:t>
      </w:r>
      <w:r w:rsidRPr="003273C7">
        <w:rPr>
          <w:rFonts w:eastAsia="Times New Roman"/>
          <w:color w:val="000000"/>
          <w:spacing w:val="-4"/>
        </w:rPr>
        <w:t xml:space="preserve">will state the defect(s), the corrective action(s) required, and the time required </w:t>
      </w:r>
      <w:proofErr w:type="gramStart"/>
      <w:r w:rsidRPr="003273C7">
        <w:rPr>
          <w:rFonts w:eastAsia="Times New Roman"/>
          <w:color w:val="000000"/>
          <w:spacing w:val="-4"/>
        </w:rPr>
        <w:t>to complete</w:t>
      </w:r>
      <w:proofErr w:type="gramEnd"/>
      <w:r w:rsidRPr="003273C7">
        <w:rPr>
          <w:rFonts w:eastAsia="Times New Roman"/>
          <w:color w:val="000000"/>
          <w:spacing w:val="-4"/>
        </w:rPr>
        <w:t xml:space="preserve"> such action(s). </w:t>
      </w:r>
      <w:r w:rsidRPr="003273C7">
        <w:rPr>
          <w:rFonts w:eastAsia="Times New Roman"/>
          <w:color w:val="000000"/>
          <w:spacing w:val="-2"/>
        </w:rPr>
        <w:t xml:space="preserve">In no case shall this time exceed 24 hours. In the event that the Contractor fails to take the corrective </w:t>
      </w:r>
      <w:r w:rsidRPr="003273C7">
        <w:rPr>
          <w:rFonts w:eastAsia="Times New Roman"/>
          <w:color w:val="000000"/>
          <w:spacing w:val="-5"/>
        </w:rPr>
        <w:t xml:space="preserve">action within the specified time, the Engineer reserves the right to have corrective action taken by outside </w:t>
      </w:r>
      <w:r w:rsidRPr="003273C7">
        <w:rPr>
          <w:rFonts w:eastAsia="Times New Roman"/>
          <w:color w:val="000000"/>
          <w:spacing w:val="-3"/>
        </w:rPr>
        <w:t xml:space="preserve">forces. The cost of work by outside forces </w:t>
      </w:r>
      <w:proofErr w:type="gramStart"/>
      <w:r w:rsidRPr="003273C7">
        <w:rPr>
          <w:rFonts w:eastAsia="Times New Roman"/>
          <w:color w:val="000000"/>
          <w:spacing w:val="-3"/>
        </w:rPr>
        <w:t>shall be deducted</w:t>
      </w:r>
      <w:proofErr w:type="gramEnd"/>
      <w:r w:rsidRPr="003273C7">
        <w:rPr>
          <w:rFonts w:eastAsia="Times New Roman"/>
          <w:color w:val="000000"/>
          <w:spacing w:val="-3"/>
        </w:rPr>
        <w:t xml:space="preserve"> from any monies due or that may become </w:t>
      </w:r>
      <w:r w:rsidRPr="003273C7">
        <w:rPr>
          <w:rFonts w:eastAsia="Times New Roman"/>
          <w:color w:val="000000"/>
        </w:rPr>
        <w:t>due under the terms of this Contract.</w:t>
      </w:r>
    </w:p>
    <w:p w14:paraId="5C721537" w14:textId="77777777" w:rsidR="003273C7" w:rsidRPr="003273C7" w:rsidRDefault="003273C7" w:rsidP="003273C7">
      <w:pPr>
        <w:widowControl/>
        <w:numPr>
          <w:ilvl w:val="2"/>
          <w:numId w:val="5"/>
        </w:numPr>
        <w:shd w:val="clear" w:color="auto" w:fill="FFFFFF"/>
        <w:autoSpaceDE/>
        <w:autoSpaceDN/>
        <w:adjustRightInd/>
        <w:spacing w:before="100" w:beforeAutospacing="1" w:after="100" w:afterAutospacing="1"/>
        <w:rPr>
          <w:rFonts w:eastAsia="Times New Roman"/>
          <w:i/>
          <w:szCs w:val="24"/>
        </w:rPr>
      </w:pPr>
      <w:r w:rsidRPr="003273C7">
        <w:rPr>
          <w:rFonts w:eastAsia="Times New Roman"/>
          <w:b/>
          <w:bCs/>
          <w:color w:val="000000"/>
          <w:spacing w:val="-1"/>
          <w:szCs w:val="24"/>
        </w:rPr>
        <w:t>UTILITIES.</w:t>
      </w:r>
    </w:p>
    <w:p w14:paraId="1FA4BDB1" w14:textId="77777777" w:rsidR="003273C7" w:rsidRPr="003273C7" w:rsidRDefault="003273C7" w:rsidP="003273C7">
      <w:pPr>
        <w:widowControl/>
        <w:shd w:val="clear" w:color="auto" w:fill="FFFFFF"/>
        <w:autoSpaceDE/>
        <w:autoSpaceDN/>
        <w:adjustRightInd/>
        <w:spacing w:before="100" w:beforeAutospacing="1" w:after="100" w:afterAutospacing="1"/>
        <w:ind w:left="14"/>
        <w:rPr>
          <w:rFonts w:eastAsia="Times New Roman"/>
          <w:color w:val="000000"/>
          <w:spacing w:val="-1"/>
        </w:rPr>
      </w:pPr>
      <w:r w:rsidRPr="003273C7">
        <w:rPr>
          <w:rFonts w:eastAsia="Times New Roman"/>
          <w:color w:val="000000"/>
          <w:spacing w:val="-1"/>
        </w:rPr>
        <w:t>2.</w:t>
      </w:r>
      <w:r w:rsidRPr="003273C7">
        <w:rPr>
          <w:rFonts w:eastAsia="Times New Roman"/>
          <w:color w:val="000000"/>
          <w:spacing w:val="-1"/>
        </w:rPr>
        <w:tab/>
      </w:r>
      <w:r w:rsidRPr="003273C7">
        <w:rPr>
          <w:rFonts w:eastAsia="Times New Roman"/>
          <w:color w:val="000000"/>
          <w:spacing w:val="-1"/>
          <w:u w:val="single"/>
        </w:rPr>
        <w:t>Cooperation with Utility Owners.</w:t>
      </w:r>
      <w:r w:rsidRPr="003273C7">
        <w:rPr>
          <w:rFonts w:eastAsia="Times New Roman"/>
        </w:rPr>
        <w:t xml:space="preserve"> </w:t>
      </w:r>
      <w:r w:rsidRPr="003273C7">
        <w:rPr>
          <w:rFonts w:eastAsia="Times New Roman"/>
          <w:i/>
          <w:color w:val="000000"/>
          <w:spacing w:val="-1"/>
          <w:u w:val="single"/>
        </w:rPr>
        <w:t>DELETE Item 2 and REPLACE with the following:</w:t>
      </w:r>
      <w:r w:rsidRPr="003273C7">
        <w:rPr>
          <w:rFonts w:eastAsia="Times New Roman"/>
          <w:color w:val="000000"/>
          <w:spacing w:val="-1"/>
        </w:rPr>
        <w:t xml:space="preserve"> </w:t>
      </w:r>
    </w:p>
    <w:p w14:paraId="0E0DF98F" w14:textId="77777777" w:rsidR="003273C7" w:rsidRPr="003273C7" w:rsidRDefault="003273C7" w:rsidP="003273C7">
      <w:pPr>
        <w:widowControl/>
        <w:shd w:val="clear" w:color="auto" w:fill="FFFFFF"/>
        <w:autoSpaceDE/>
        <w:autoSpaceDN/>
        <w:adjustRightInd/>
        <w:spacing w:before="100" w:beforeAutospacing="1" w:after="100" w:afterAutospacing="1"/>
        <w:ind w:left="720"/>
        <w:rPr>
          <w:rFonts w:eastAsia="Times New Roman"/>
          <w:szCs w:val="24"/>
        </w:rPr>
      </w:pPr>
      <w:r w:rsidRPr="003273C7">
        <w:rPr>
          <w:rFonts w:eastAsia="Times New Roman"/>
          <w:color w:val="000000"/>
          <w:spacing w:val="-3"/>
          <w:szCs w:val="24"/>
        </w:rPr>
        <w:t>The Contractor shall request locates from all the companies and organizations having utilities in the area. The Contractor shall use the Statewide Locate Call Center for utility location services.</w:t>
      </w:r>
    </w:p>
    <w:p w14:paraId="492B96A6" w14:textId="77777777" w:rsidR="003273C7" w:rsidRPr="003273C7" w:rsidRDefault="003273C7" w:rsidP="003273C7">
      <w:pPr>
        <w:widowControl/>
        <w:shd w:val="clear" w:color="auto" w:fill="FFFFFF"/>
        <w:autoSpaceDE/>
        <w:autoSpaceDN/>
        <w:adjustRightInd/>
        <w:spacing w:before="100" w:beforeAutospacing="1" w:after="100" w:afterAutospacing="1"/>
        <w:ind w:left="720" w:firstLine="7"/>
        <w:rPr>
          <w:rFonts w:eastAsia="Times New Roman"/>
          <w:color w:val="000000"/>
          <w:spacing w:val="-4"/>
        </w:rPr>
      </w:pPr>
      <w:r w:rsidRPr="003273C7">
        <w:rPr>
          <w:rFonts w:eastAsia="Times New Roman"/>
          <w:color w:val="000000"/>
          <w:spacing w:val="-4"/>
        </w:rPr>
        <w:t>The Contractor shall also contact DOT&amp;PF Maintenance &amp; Operations Mat-Su District Superintendent at (907) 745-2159 for work within State owned rights-of-ways.</w:t>
      </w:r>
    </w:p>
    <w:p w14:paraId="283F44E2" w14:textId="77777777" w:rsidR="003273C7" w:rsidRPr="003273C7" w:rsidRDefault="003273C7" w:rsidP="003273C7">
      <w:pPr>
        <w:widowControl/>
        <w:shd w:val="clear" w:color="auto" w:fill="FFFFFF"/>
        <w:autoSpaceDE/>
        <w:autoSpaceDN/>
        <w:adjustRightInd/>
        <w:spacing w:before="100" w:beforeAutospacing="1" w:after="100" w:afterAutospacing="1"/>
        <w:ind w:left="720" w:firstLine="7"/>
        <w:rPr>
          <w:rFonts w:eastAsia="Times New Roman"/>
          <w:color w:val="000000"/>
        </w:rPr>
      </w:pPr>
      <w:r w:rsidRPr="003273C7">
        <w:rPr>
          <w:rFonts w:eastAsia="Times New Roman"/>
          <w:color w:val="000000"/>
          <w:spacing w:val="-4"/>
        </w:rPr>
        <w:t xml:space="preserve">There may be various utility appurtenances located within the project limits. Cooperate with these utilities and coordinate schedule of work to allow them access to the project for their adjustments or </w:t>
      </w:r>
      <w:r w:rsidRPr="003273C7">
        <w:rPr>
          <w:rFonts w:eastAsia="Times New Roman"/>
          <w:color w:val="000000"/>
        </w:rPr>
        <w:t>relocation.</w:t>
      </w:r>
    </w:p>
    <w:p w14:paraId="1E425F21" w14:textId="77777777" w:rsidR="003273C7" w:rsidRPr="003273C7" w:rsidRDefault="003273C7" w:rsidP="003273C7">
      <w:pPr>
        <w:widowControl/>
        <w:shd w:val="clear" w:color="auto" w:fill="FFFFFF"/>
        <w:autoSpaceDE/>
        <w:autoSpaceDN/>
        <w:adjustRightInd/>
        <w:spacing w:before="100" w:beforeAutospacing="1" w:after="100" w:afterAutospacing="1"/>
        <w:ind w:left="720" w:firstLine="7"/>
        <w:rPr>
          <w:rFonts w:eastAsia="Times New Roman"/>
          <w:color w:val="000000"/>
        </w:rPr>
      </w:pPr>
      <w:r w:rsidRPr="003273C7">
        <w:rPr>
          <w:rFonts w:eastAsia="Times New Roman"/>
          <w:color w:val="000000"/>
        </w:rPr>
        <w:t>The Contractor assumes the obligation of coordinating their activities with utility owners, and shall cooperate with utility owners to facilitate removal, adjustment, or relocation operations, avoid duplication of work, and prevent unnecessary interruption of services.</w:t>
      </w:r>
    </w:p>
    <w:p w14:paraId="73484456" w14:textId="77777777" w:rsidR="003273C7" w:rsidRPr="003273C7" w:rsidRDefault="003273C7" w:rsidP="003273C7">
      <w:pPr>
        <w:widowControl/>
        <w:shd w:val="clear" w:color="auto" w:fill="FFFFFF"/>
        <w:autoSpaceDE/>
        <w:autoSpaceDN/>
        <w:adjustRightInd/>
        <w:spacing w:before="100" w:beforeAutospacing="1" w:after="100" w:afterAutospacing="1"/>
        <w:ind w:left="720" w:firstLine="7"/>
        <w:rPr>
          <w:rFonts w:eastAsia="Times New Roman"/>
          <w:color w:val="000000"/>
        </w:rPr>
      </w:pPr>
      <w:r w:rsidRPr="003273C7">
        <w:rPr>
          <w:rFonts w:eastAsia="Times New Roman"/>
          <w:color w:val="000000"/>
        </w:rPr>
        <w:t xml:space="preserve">Utility owners are not required to work in more than one location at a time, and </w:t>
      </w:r>
      <w:proofErr w:type="gramStart"/>
      <w:r w:rsidRPr="003273C7">
        <w:rPr>
          <w:rFonts w:eastAsia="Times New Roman"/>
          <w:color w:val="000000"/>
        </w:rPr>
        <w:t>shall be allowed</w:t>
      </w:r>
      <w:proofErr w:type="gramEnd"/>
      <w:r w:rsidRPr="003273C7">
        <w:rPr>
          <w:rFonts w:eastAsia="Times New Roman"/>
          <w:color w:val="000000"/>
        </w:rPr>
        <w:t xml:space="preserve"> to complete a specific section of work prior to commencing another section. Utility owners will not normally perform adjustment or relocation of underground utilities when the ground is frozen. Utility owners may prohibit the Contractor, through the Engineer, from working near utilities when the ground is frozen.</w:t>
      </w:r>
    </w:p>
    <w:p w14:paraId="36727ECB" w14:textId="77777777" w:rsidR="003273C7" w:rsidRPr="003273C7" w:rsidRDefault="003273C7" w:rsidP="003273C7">
      <w:pPr>
        <w:widowControl/>
        <w:shd w:val="clear" w:color="auto" w:fill="FFFFFF"/>
        <w:autoSpaceDE/>
        <w:autoSpaceDN/>
        <w:adjustRightInd/>
        <w:spacing w:before="100" w:beforeAutospacing="1" w:after="100" w:afterAutospacing="1"/>
        <w:ind w:left="720"/>
        <w:rPr>
          <w:rFonts w:eastAsia="Times New Roman"/>
          <w:color w:val="000000"/>
          <w:spacing w:val="-3"/>
        </w:rPr>
      </w:pPr>
      <w:r w:rsidRPr="003273C7">
        <w:rPr>
          <w:rFonts w:eastAsia="Times New Roman"/>
          <w:color w:val="000000"/>
          <w:spacing w:val="-3"/>
        </w:rPr>
        <w:t>The Matanuska-Susitna Borough has sole discretion to grant permits for utility work within the Borough rights-of-way. The State of Alaska DOT&amp;PF has sole discretion to grant permits for utility work within State rights-of-way. The Contractor shall allow parties with utility permits to work and make excavations in the project.</w:t>
      </w:r>
    </w:p>
    <w:p w14:paraId="61770CC8" w14:textId="1279345F" w:rsidR="003273C7" w:rsidRPr="003273C7" w:rsidRDefault="003273C7" w:rsidP="003273C7">
      <w:pPr>
        <w:widowControl/>
        <w:shd w:val="clear" w:color="auto" w:fill="FFFFFF"/>
        <w:autoSpaceDE/>
        <w:autoSpaceDN/>
        <w:adjustRightInd/>
        <w:spacing w:before="100" w:beforeAutospacing="1" w:after="100" w:afterAutospacing="1"/>
        <w:ind w:left="720"/>
        <w:rPr>
          <w:rFonts w:eastAsia="Times New Roman"/>
          <w:color w:val="000000"/>
          <w:spacing w:val="-3"/>
        </w:rPr>
      </w:pPr>
      <w:r w:rsidRPr="003273C7">
        <w:rPr>
          <w:rFonts w:eastAsia="Times New Roman"/>
          <w:color w:val="000000"/>
          <w:spacing w:val="-3"/>
        </w:rPr>
        <w:t>If utility owners do no</w:t>
      </w:r>
      <w:r w:rsidR="0041646B">
        <w:rPr>
          <w:rFonts w:eastAsia="Times New Roman"/>
          <w:color w:val="000000"/>
          <w:spacing w:val="-3"/>
        </w:rPr>
        <w:t>t</w:t>
      </w:r>
      <w:r w:rsidRPr="003273C7">
        <w:rPr>
          <w:rFonts w:eastAsia="Times New Roman"/>
          <w:color w:val="000000"/>
          <w:spacing w:val="-3"/>
        </w:rPr>
        <w:t xml:space="preserve"> complete their work in a timely manner, the Engineer may direct the Contractor </w:t>
      </w:r>
      <w:proofErr w:type="gramStart"/>
      <w:r w:rsidRPr="003273C7">
        <w:rPr>
          <w:rFonts w:eastAsia="Times New Roman"/>
          <w:color w:val="000000"/>
          <w:spacing w:val="-3"/>
        </w:rPr>
        <w:t>to temporarily relocate</w:t>
      </w:r>
      <w:proofErr w:type="gramEnd"/>
      <w:r w:rsidRPr="003273C7">
        <w:rPr>
          <w:rFonts w:eastAsia="Times New Roman"/>
          <w:color w:val="000000"/>
          <w:spacing w:val="-3"/>
        </w:rPr>
        <w:t xml:space="preserve"> the utilities, to construct new utilities, or to make necessary repairs to complete the utility work.</w:t>
      </w:r>
    </w:p>
    <w:p w14:paraId="2F324919" w14:textId="77777777" w:rsidR="003273C7" w:rsidRPr="003273C7" w:rsidRDefault="003273C7" w:rsidP="003273C7">
      <w:pPr>
        <w:widowControl/>
        <w:shd w:val="clear" w:color="auto" w:fill="FFFFFF"/>
        <w:autoSpaceDE/>
        <w:autoSpaceDN/>
        <w:adjustRightInd/>
        <w:spacing w:before="100" w:beforeAutospacing="1" w:after="100" w:afterAutospacing="1"/>
        <w:rPr>
          <w:rFonts w:eastAsia="Times New Roman"/>
          <w:color w:val="000000"/>
          <w:spacing w:val="-1"/>
          <w:u w:val="single"/>
        </w:rPr>
      </w:pPr>
      <w:r w:rsidRPr="003273C7">
        <w:rPr>
          <w:rFonts w:eastAsia="Times New Roman"/>
          <w:color w:val="000000"/>
          <w:spacing w:val="-1"/>
        </w:rPr>
        <w:t>3.</w:t>
      </w:r>
      <w:r w:rsidRPr="003273C7">
        <w:rPr>
          <w:rFonts w:eastAsia="Times New Roman"/>
          <w:color w:val="000000"/>
          <w:spacing w:val="-1"/>
        </w:rPr>
        <w:tab/>
      </w:r>
      <w:r w:rsidRPr="003273C7">
        <w:rPr>
          <w:rFonts w:eastAsia="Times New Roman"/>
          <w:color w:val="000000"/>
          <w:spacing w:val="-1"/>
          <w:u w:val="single"/>
        </w:rPr>
        <w:t>Utility Work.</w:t>
      </w:r>
      <w:r w:rsidRPr="003273C7">
        <w:rPr>
          <w:rFonts w:eastAsia="Times New Roman"/>
          <w:color w:val="000000"/>
          <w:spacing w:val="-1"/>
        </w:rPr>
        <w:t xml:space="preserve"> </w:t>
      </w:r>
      <w:r w:rsidRPr="003273C7">
        <w:rPr>
          <w:rFonts w:eastAsia="Times New Roman"/>
          <w:i/>
          <w:color w:val="000000"/>
          <w:spacing w:val="-1"/>
          <w:u w:val="single"/>
        </w:rPr>
        <w:t>ADD the following:</w:t>
      </w:r>
    </w:p>
    <w:p w14:paraId="372B01E6" w14:textId="77777777" w:rsidR="003273C7" w:rsidRPr="003273C7" w:rsidRDefault="003273C7" w:rsidP="003273C7">
      <w:pPr>
        <w:shd w:val="clear" w:color="auto" w:fill="FFFFFF"/>
        <w:spacing w:before="100" w:beforeAutospacing="1" w:after="240"/>
        <w:ind w:left="1080" w:hanging="360"/>
        <w:rPr>
          <w:rFonts w:eastAsia="Times New Roman"/>
          <w:color w:val="000000"/>
          <w:spacing w:val="-3"/>
        </w:rPr>
      </w:pPr>
      <w:r w:rsidRPr="003273C7">
        <w:rPr>
          <w:rFonts w:eastAsia="Times New Roman"/>
          <w:color w:val="000000"/>
          <w:spacing w:val="-3"/>
        </w:rPr>
        <w:lastRenderedPageBreak/>
        <w:t>t.</w:t>
      </w:r>
      <w:r w:rsidRPr="003273C7">
        <w:rPr>
          <w:rFonts w:eastAsia="Times New Roman"/>
          <w:color w:val="000000"/>
          <w:spacing w:val="-3"/>
        </w:rPr>
        <w:tab/>
        <w:t xml:space="preserve">Work around those utilities not designated for relocation on the plans. Contractor shall bear the expense for any changes or additional relocation requested for Contractor convenience. Work around all utility facilities, either existing or relocated, throughout the project unless advised by the utility that the facility </w:t>
      </w:r>
      <w:proofErr w:type="gramStart"/>
      <w:r w:rsidRPr="003273C7">
        <w:rPr>
          <w:rFonts w:eastAsia="Times New Roman"/>
          <w:color w:val="000000"/>
          <w:spacing w:val="-3"/>
        </w:rPr>
        <w:t>is</w:t>
      </w:r>
      <w:proofErr w:type="gramEnd"/>
      <w:r w:rsidRPr="003273C7">
        <w:rPr>
          <w:rFonts w:eastAsia="Times New Roman"/>
          <w:color w:val="000000"/>
          <w:spacing w:val="-3"/>
        </w:rPr>
        <w:t xml:space="preserve"> abandoned in place.</w:t>
      </w:r>
    </w:p>
    <w:p w14:paraId="07F4A8C7" w14:textId="77777777" w:rsidR="003273C7" w:rsidRPr="003273C7" w:rsidRDefault="003273C7" w:rsidP="003273C7">
      <w:pPr>
        <w:shd w:val="clear" w:color="auto" w:fill="FFFFFF"/>
        <w:spacing w:before="100" w:beforeAutospacing="1" w:after="240"/>
        <w:ind w:left="1080" w:hanging="360"/>
        <w:rPr>
          <w:rFonts w:eastAsia="Times New Roman"/>
          <w:color w:val="000000"/>
          <w:spacing w:val="-3"/>
        </w:rPr>
      </w:pPr>
      <w:r w:rsidRPr="003273C7">
        <w:rPr>
          <w:rFonts w:eastAsia="Times New Roman"/>
          <w:color w:val="000000"/>
          <w:spacing w:val="-3"/>
        </w:rPr>
        <w:t>u.</w:t>
      </w:r>
      <w:r w:rsidRPr="003273C7">
        <w:rPr>
          <w:rFonts w:eastAsia="Times New Roman"/>
          <w:color w:val="000000"/>
          <w:spacing w:val="-3"/>
        </w:rPr>
        <w:tab/>
        <w:t>Contractor is solely responsible for any changes in contract scheduling and contractor time, which result in the conditions in this specification not being met Schedule and coordinate the utility relocations with project construction as set forth in Section 108-1.03, Prosecution and Progress.</w:t>
      </w:r>
    </w:p>
    <w:p w14:paraId="4FFB9410" w14:textId="77777777" w:rsidR="003273C7" w:rsidRPr="003273C7" w:rsidRDefault="003273C7" w:rsidP="003273C7">
      <w:pPr>
        <w:shd w:val="clear" w:color="auto" w:fill="FFFFFF"/>
        <w:spacing w:before="100" w:beforeAutospacing="1" w:after="240"/>
        <w:ind w:left="1080" w:hanging="360"/>
        <w:rPr>
          <w:rFonts w:eastAsia="Times New Roman"/>
          <w:color w:val="000000"/>
          <w:spacing w:val="-3"/>
        </w:rPr>
      </w:pPr>
      <w:r w:rsidRPr="003273C7">
        <w:rPr>
          <w:rFonts w:eastAsia="Times New Roman"/>
          <w:color w:val="000000"/>
          <w:spacing w:val="-3"/>
        </w:rPr>
        <w:t>v.</w:t>
      </w:r>
      <w:r w:rsidRPr="003273C7">
        <w:rPr>
          <w:rFonts w:eastAsia="Times New Roman"/>
          <w:color w:val="000000"/>
          <w:spacing w:val="-3"/>
        </w:rPr>
        <w:tab/>
        <w:t xml:space="preserve">When Right of Way or Construction surveying is required prior to utility relocation, payment </w:t>
      </w:r>
      <w:proofErr w:type="gramStart"/>
      <w:r w:rsidRPr="003273C7">
        <w:rPr>
          <w:rFonts w:eastAsia="Times New Roman"/>
          <w:color w:val="000000"/>
          <w:spacing w:val="-3"/>
        </w:rPr>
        <w:t>will be made</w:t>
      </w:r>
      <w:proofErr w:type="gramEnd"/>
      <w:r w:rsidRPr="003273C7">
        <w:rPr>
          <w:rFonts w:eastAsia="Times New Roman"/>
          <w:color w:val="000000"/>
          <w:spacing w:val="-3"/>
        </w:rPr>
        <w:t xml:space="preserve"> as follows:</w:t>
      </w:r>
    </w:p>
    <w:p w14:paraId="016C0561" w14:textId="77777777" w:rsidR="003273C7" w:rsidRPr="003273C7" w:rsidRDefault="003273C7" w:rsidP="003273C7">
      <w:pPr>
        <w:widowControl/>
        <w:numPr>
          <w:ilvl w:val="1"/>
          <w:numId w:val="2"/>
        </w:numPr>
        <w:shd w:val="clear" w:color="auto" w:fill="FFFFFF"/>
        <w:autoSpaceDE/>
        <w:autoSpaceDN/>
        <w:adjustRightInd/>
        <w:spacing w:before="100" w:beforeAutospacing="1" w:after="240"/>
        <w:ind w:left="1440"/>
        <w:rPr>
          <w:rFonts w:eastAsia="Times New Roman"/>
          <w:color w:val="000000"/>
          <w:spacing w:val="-3"/>
        </w:rPr>
      </w:pPr>
      <w:r w:rsidRPr="003273C7">
        <w:rPr>
          <w:rFonts w:eastAsia="Times New Roman"/>
          <w:color w:val="000000"/>
          <w:spacing w:val="-3"/>
        </w:rPr>
        <w:t>Subsidiary to Item 642(1), Construction Surveying, if the Contractor is required to provide the surveying as part of the Contract; and</w:t>
      </w:r>
    </w:p>
    <w:p w14:paraId="28170C5E" w14:textId="77777777" w:rsidR="003273C7" w:rsidRPr="003273C7" w:rsidRDefault="003273C7" w:rsidP="003273C7">
      <w:pPr>
        <w:widowControl/>
        <w:numPr>
          <w:ilvl w:val="1"/>
          <w:numId w:val="2"/>
        </w:numPr>
        <w:shd w:val="clear" w:color="auto" w:fill="FFFFFF"/>
        <w:autoSpaceDE/>
        <w:autoSpaceDN/>
        <w:adjustRightInd/>
        <w:spacing w:before="100" w:beforeAutospacing="1" w:after="240"/>
        <w:ind w:left="1440"/>
        <w:rPr>
          <w:rFonts w:eastAsia="Times New Roman"/>
          <w:color w:val="000000"/>
          <w:spacing w:val="-3"/>
        </w:rPr>
      </w:pPr>
      <w:r w:rsidRPr="003273C7">
        <w:rPr>
          <w:rFonts w:eastAsia="Times New Roman"/>
          <w:color w:val="000000"/>
          <w:spacing w:val="-3"/>
        </w:rPr>
        <w:t xml:space="preserve">Under Item 642(3), Three Person Survey Party, if the construction or Right of Way staking required </w:t>
      </w:r>
      <w:proofErr w:type="gramStart"/>
      <w:r w:rsidRPr="003273C7">
        <w:rPr>
          <w:rFonts w:eastAsia="Times New Roman"/>
          <w:color w:val="000000"/>
          <w:spacing w:val="-3"/>
        </w:rPr>
        <w:t>by the utility is either</w:t>
      </w:r>
      <w:proofErr w:type="gramEnd"/>
      <w:r w:rsidRPr="003273C7">
        <w:rPr>
          <w:rFonts w:eastAsia="Times New Roman"/>
          <w:color w:val="000000"/>
          <w:spacing w:val="-3"/>
        </w:rPr>
        <w:t xml:space="preserve"> in advance of the Contractor's two (2) week work plan, or not already required by the Contract.</w:t>
      </w:r>
    </w:p>
    <w:p w14:paraId="1742397C" w14:textId="77777777" w:rsidR="003273C7" w:rsidRPr="003273C7" w:rsidRDefault="003273C7" w:rsidP="003273C7">
      <w:pPr>
        <w:widowControl/>
        <w:shd w:val="clear" w:color="auto" w:fill="FFFFFF"/>
        <w:autoSpaceDE/>
        <w:autoSpaceDN/>
        <w:adjustRightInd/>
        <w:spacing w:before="100" w:beforeAutospacing="1" w:after="100" w:afterAutospacing="1"/>
        <w:rPr>
          <w:rFonts w:eastAsia="Times New Roman"/>
          <w:color w:val="000000"/>
          <w:spacing w:val="-3"/>
        </w:rPr>
      </w:pPr>
      <w:r w:rsidRPr="003273C7">
        <w:rPr>
          <w:rFonts w:eastAsia="Times New Roman"/>
          <w:i/>
          <w:color w:val="000000"/>
          <w:spacing w:val="-3"/>
          <w:u w:val="single"/>
        </w:rPr>
        <w:t>ADD the following new Item:</w:t>
      </w:r>
    </w:p>
    <w:p w14:paraId="62A40606" w14:textId="77777777" w:rsidR="003273C7" w:rsidRPr="003273C7" w:rsidRDefault="003273C7" w:rsidP="003273C7">
      <w:pPr>
        <w:widowControl/>
        <w:numPr>
          <w:ilvl w:val="0"/>
          <w:numId w:val="4"/>
        </w:numPr>
        <w:shd w:val="clear" w:color="auto" w:fill="FFFFFF"/>
        <w:autoSpaceDE/>
        <w:autoSpaceDN/>
        <w:adjustRightInd/>
        <w:spacing w:before="100" w:beforeAutospacing="1" w:after="100" w:afterAutospacing="1"/>
        <w:ind w:left="720" w:hanging="720"/>
        <w:rPr>
          <w:rFonts w:eastAsia="Times New Roman"/>
          <w:color w:val="000000"/>
          <w:spacing w:val="-1"/>
          <w:szCs w:val="24"/>
          <w:u w:val="single"/>
        </w:rPr>
      </w:pPr>
      <w:r w:rsidRPr="003273C7">
        <w:rPr>
          <w:rFonts w:eastAsia="Times New Roman"/>
          <w:color w:val="000000"/>
          <w:spacing w:val="-1"/>
          <w:szCs w:val="24"/>
          <w:u w:val="single"/>
        </w:rPr>
        <w:t>Utility Relocation Requirements</w:t>
      </w:r>
    </w:p>
    <w:p w14:paraId="498810AC" w14:textId="77777777" w:rsidR="003273C7" w:rsidRPr="003273C7" w:rsidRDefault="003273C7" w:rsidP="003273C7">
      <w:pPr>
        <w:widowControl/>
        <w:autoSpaceDE/>
        <w:autoSpaceDN/>
        <w:adjustRightInd/>
        <w:spacing w:before="100" w:beforeAutospacing="1" w:after="100" w:afterAutospacing="1"/>
        <w:ind w:left="720"/>
        <w:rPr>
          <w:rFonts w:eastAsia="Times New Roman"/>
        </w:rPr>
      </w:pPr>
      <w:r w:rsidRPr="003273C7">
        <w:rPr>
          <w:rFonts w:eastAsia="Times New Roman"/>
        </w:rPr>
        <w:t>Provide Traffic Control Plans and all traffic control as required for utility relocations, to promote safety and efficiency of public travel through the project area and safety of utility relocation work, all to the satisfaction of the Engineer.</w:t>
      </w:r>
    </w:p>
    <w:p w14:paraId="03F47BA4" w14:textId="77777777" w:rsidR="003273C7" w:rsidRPr="003273C7" w:rsidRDefault="003273C7" w:rsidP="003273C7">
      <w:pPr>
        <w:widowControl/>
        <w:shd w:val="clear" w:color="auto" w:fill="FFFFFF"/>
        <w:autoSpaceDE/>
        <w:autoSpaceDN/>
        <w:adjustRightInd/>
        <w:spacing w:before="100" w:beforeAutospacing="1" w:after="100" w:afterAutospacing="1"/>
        <w:ind w:left="720" w:right="11"/>
        <w:rPr>
          <w:rFonts w:eastAsia="Times New Roman"/>
          <w:color w:val="000000"/>
          <w:spacing w:val="-4"/>
        </w:rPr>
      </w:pPr>
      <w:r w:rsidRPr="003273C7">
        <w:rPr>
          <w:rFonts w:eastAsia="Times New Roman"/>
          <w:color w:val="000000"/>
          <w:spacing w:val="-5"/>
        </w:rPr>
        <w:t xml:space="preserve">When scheduling utility relocation work, the Contractor shall assume a six (6) day </w:t>
      </w:r>
      <w:r w:rsidRPr="003273C7">
        <w:rPr>
          <w:rFonts w:eastAsia="Times New Roman"/>
          <w:color w:val="000000"/>
          <w:spacing w:val="-4"/>
        </w:rPr>
        <w:t xml:space="preserve">utility relocation crew </w:t>
      </w:r>
      <w:proofErr w:type="gramStart"/>
      <w:r w:rsidRPr="003273C7">
        <w:rPr>
          <w:rFonts w:eastAsia="Times New Roman"/>
          <w:color w:val="000000"/>
          <w:spacing w:val="-4"/>
        </w:rPr>
        <w:t>work week</w:t>
      </w:r>
      <w:proofErr w:type="gramEnd"/>
      <w:r w:rsidRPr="003273C7">
        <w:rPr>
          <w:rFonts w:eastAsia="Times New Roman"/>
          <w:color w:val="000000"/>
          <w:spacing w:val="-4"/>
        </w:rPr>
        <w:t xml:space="preserve"> (Monday through Saturday) excluding holidays.</w:t>
      </w:r>
    </w:p>
    <w:p w14:paraId="5537FE4C" w14:textId="77777777" w:rsidR="003273C7" w:rsidRPr="003273C7" w:rsidRDefault="003273C7" w:rsidP="003273C7">
      <w:pPr>
        <w:widowControl/>
        <w:shd w:val="clear" w:color="auto" w:fill="FFFFFF"/>
        <w:autoSpaceDE/>
        <w:autoSpaceDN/>
        <w:adjustRightInd/>
        <w:spacing w:before="220" w:line="223" w:lineRule="exact"/>
        <w:ind w:left="720" w:right="11"/>
        <w:jc w:val="both"/>
        <w:rPr>
          <w:rFonts w:eastAsia="Times New Roman"/>
        </w:rPr>
      </w:pPr>
      <w:r w:rsidRPr="003273C7">
        <w:rPr>
          <w:rFonts w:eastAsia="Times New Roman"/>
          <w:color w:val="000000"/>
          <w:spacing w:val="-2"/>
        </w:rPr>
        <w:t xml:space="preserve">The Contractor shall schedule and coordinate road construction work and utility relocation work to the </w:t>
      </w:r>
      <w:r w:rsidRPr="003273C7">
        <w:rPr>
          <w:rFonts w:eastAsia="Times New Roman"/>
          <w:color w:val="000000"/>
          <w:spacing w:val="-4"/>
        </w:rPr>
        <w:t xml:space="preserve">satisfaction of the Engineer to maximize efficiency and minimize delay and/or multiple remobilizations for </w:t>
      </w:r>
      <w:r w:rsidRPr="003273C7">
        <w:rPr>
          <w:rFonts w:eastAsia="Times New Roman"/>
          <w:color w:val="000000"/>
          <w:spacing w:val="-2"/>
        </w:rPr>
        <w:t xml:space="preserve">utility relocation crews to the satisfaction of the Engineer. The Contractor shall be </w:t>
      </w:r>
      <w:r w:rsidRPr="003273C7">
        <w:rPr>
          <w:rFonts w:eastAsia="Times New Roman"/>
          <w:color w:val="000000"/>
          <w:spacing w:val="-4"/>
        </w:rPr>
        <w:t xml:space="preserve">responsible for the costs of unnecessary delay or remobilization of utility relocation crews as determined </w:t>
      </w:r>
      <w:r w:rsidRPr="003273C7">
        <w:rPr>
          <w:rFonts w:eastAsia="Times New Roman"/>
          <w:color w:val="000000"/>
        </w:rPr>
        <w:t>by the Engineer.</w:t>
      </w:r>
    </w:p>
    <w:p w14:paraId="60237A88" w14:textId="77777777" w:rsidR="003273C7" w:rsidRPr="003273C7" w:rsidRDefault="003273C7" w:rsidP="003273C7">
      <w:pPr>
        <w:widowControl/>
        <w:shd w:val="clear" w:color="auto" w:fill="FFFFFF"/>
        <w:autoSpaceDE/>
        <w:autoSpaceDN/>
        <w:adjustRightInd/>
        <w:spacing w:before="100" w:beforeAutospacing="1" w:after="100" w:afterAutospacing="1"/>
        <w:ind w:left="720" w:right="11"/>
        <w:rPr>
          <w:rFonts w:eastAsia="Times New Roman"/>
          <w:color w:val="000000"/>
          <w:spacing w:val="-4"/>
        </w:rPr>
      </w:pPr>
    </w:p>
    <w:p w14:paraId="4C2093D7" w14:textId="77777777" w:rsidR="003273C7" w:rsidRPr="003273C7" w:rsidRDefault="003273C7" w:rsidP="003273C7">
      <w:pPr>
        <w:widowControl/>
        <w:shd w:val="clear" w:color="auto" w:fill="FFFFFF"/>
        <w:autoSpaceDE/>
        <w:autoSpaceDN/>
        <w:adjustRightInd/>
        <w:spacing w:before="100" w:beforeAutospacing="1" w:after="100" w:afterAutospacing="1"/>
        <w:ind w:left="720" w:right="11"/>
        <w:rPr>
          <w:rFonts w:eastAsia="Times New Roman"/>
        </w:rPr>
      </w:pPr>
    </w:p>
    <w:p w14:paraId="18D4702E" w14:textId="77777777" w:rsidR="003273C7" w:rsidRPr="003273C7" w:rsidRDefault="003273C7" w:rsidP="003273C7">
      <w:pPr>
        <w:widowControl/>
        <w:shd w:val="clear" w:color="auto" w:fill="FFFFFF"/>
        <w:autoSpaceDE/>
        <w:autoSpaceDN/>
        <w:adjustRightInd/>
        <w:spacing w:before="100" w:beforeAutospacing="1" w:after="100" w:afterAutospacing="1"/>
        <w:ind w:right="22"/>
        <w:rPr>
          <w:rFonts w:eastAsia="Times New Roman"/>
        </w:rPr>
      </w:pPr>
      <w:proofErr w:type="gramStart"/>
      <w:r w:rsidRPr="003273C7">
        <w:rPr>
          <w:rFonts w:eastAsia="Times New Roman"/>
          <w:b/>
          <w:bCs/>
          <w:color w:val="000000"/>
          <w:spacing w:val="-3"/>
        </w:rPr>
        <w:t>105-1.13</w:t>
      </w:r>
      <w:proofErr w:type="gramEnd"/>
      <w:r w:rsidRPr="003273C7">
        <w:rPr>
          <w:rFonts w:eastAsia="Times New Roman"/>
          <w:b/>
          <w:bCs/>
          <w:color w:val="000000"/>
          <w:spacing w:val="-3"/>
        </w:rPr>
        <w:t xml:space="preserve"> MAINTENANCE DURING CONSTRUCTION. </w:t>
      </w:r>
      <w:r w:rsidRPr="003273C7">
        <w:rPr>
          <w:rFonts w:eastAsia="Times New Roman"/>
          <w:i/>
          <w:color w:val="000000"/>
          <w:spacing w:val="-3"/>
          <w:u w:val="single"/>
        </w:rPr>
        <w:t>DELETE the first paragraph and REPLACE with the following</w:t>
      </w:r>
      <w:r w:rsidRPr="003273C7">
        <w:rPr>
          <w:rFonts w:eastAsia="Times New Roman"/>
          <w:i/>
          <w:color w:val="000000"/>
          <w:spacing w:val="-3"/>
        </w:rPr>
        <w:t xml:space="preserve">: </w:t>
      </w:r>
      <w:r w:rsidRPr="003273C7">
        <w:rPr>
          <w:rFonts w:eastAsia="Times New Roman"/>
          <w:color w:val="000000"/>
          <w:spacing w:val="-3"/>
        </w:rPr>
        <w:t xml:space="preserve">The Contractor shall maintain the </w:t>
      </w:r>
      <w:proofErr w:type="gramStart"/>
      <w:r w:rsidRPr="003273C7">
        <w:rPr>
          <w:rFonts w:eastAsia="Times New Roman"/>
          <w:color w:val="000000"/>
          <w:spacing w:val="-3"/>
        </w:rPr>
        <w:t>work,</w:t>
      </w:r>
      <w:proofErr w:type="gramEnd"/>
      <w:r w:rsidRPr="003273C7">
        <w:rPr>
          <w:rFonts w:eastAsia="Times New Roman"/>
          <w:color w:val="000000"/>
          <w:spacing w:val="-3"/>
        </w:rPr>
        <w:t xml:space="preserve"> and those portions of the surrounding area or outside the project area affected by the work, </w:t>
      </w:r>
      <w:r w:rsidRPr="003273C7">
        <w:rPr>
          <w:rFonts w:eastAsia="Times New Roman"/>
          <w:color w:val="000000"/>
          <w:spacing w:val="-4"/>
        </w:rPr>
        <w:t xml:space="preserve">from the date physical construction begins until project completion. This maintenance shall be a continual and effective effort prosecuted day by day, with adequate equipment and forces to the end that the work, </w:t>
      </w:r>
      <w:r w:rsidRPr="003273C7">
        <w:rPr>
          <w:rFonts w:eastAsia="Times New Roman"/>
          <w:color w:val="000000"/>
          <w:spacing w:val="-3"/>
        </w:rPr>
        <w:t xml:space="preserve">and those portions of the project affected by the work, are kept in satisfactory condition at all times. The Contractor may be relieved of specified portions of this maintenance responsibility during a seasonal </w:t>
      </w:r>
      <w:r w:rsidRPr="003273C7">
        <w:rPr>
          <w:rFonts w:eastAsia="Times New Roman"/>
          <w:color w:val="000000"/>
        </w:rPr>
        <w:t>suspension of work.</w:t>
      </w:r>
    </w:p>
    <w:p w14:paraId="28E05CB8" w14:textId="77777777" w:rsidR="003273C7" w:rsidRPr="003273C7" w:rsidRDefault="003273C7" w:rsidP="003273C7">
      <w:pPr>
        <w:widowControl/>
        <w:shd w:val="clear" w:color="auto" w:fill="FFFFFF"/>
        <w:autoSpaceDE/>
        <w:autoSpaceDN/>
        <w:adjustRightInd/>
        <w:spacing w:before="100" w:beforeAutospacing="1" w:after="100" w:afterAutospacing="1"/>
        <w:ind w:right="54"/>
        <w:rPr>
          <w:rFonts w:eastAsia="Times New Roman"/>
          <w:color w:val="000000"/>
          <w:spacing w:val="-4"/>
        </w:rPr>
      </w:pPr>
      <w:r w:rsidRPr="003273C7">
        <w:rPr>
          <w:rFonts w:eastAsia="Times New Roman"/>
          <w:color w:val="000000"/>
          <w:spacing w:val="-4"/>
        </w:rPr>
        <w:t xml:space="preserve">The existing road systems, when utilized as haul roads, </w:t>
      </w:r>
      <w:proofErr w:type="gramStart"/>
      <w:r w:rsidRPr="003273C7">
        <w:rPr>
          <w:rFonts w:eastAsia="Times New Roman"/>
          <w:color w:val="000000"/>
          <w:spacing w:val="-4"/>
        </w:rPr>
        <w:t>shall be maintained</w:t>
      </w:r>
      <w:proofErr w:type="gramEnd"/>
      <w:r w:rsidRPr="003273C7">
        <w:rPr>
          <w:rFonts w:eastAsia="Times New Roman"/>
          <w:color w:val="000000"/>
          <w:spacing w:val="-4"/>
        </w:rPr>
        <w:t xml:space="preserve"> at the Contractor's expense. Maintenance of haul roads includes, but is not limited to, grading of potholes and application of water for dust control, as directed by the Engineer. </w:t>
      </w:r>
      <w:r w:rsidRPr="003273C7">
        <w:rPr>
          <w:rFonts w:eastAsia="Times New Roman"/>
          <w:color w:val="000000"/>
          <w:spacing w:val="-1"/>
        </w:rPr>
        <w:t xml:space="preserve">Upon completion of hauling over a road, it shall be in as good or better </w:t>
      </w:r>
      <w:r w:rsidRPr="003273C7">
        <w:rPr>
          <w:rFonts w:eastAsia="Times New Roman"/>
          <w:color w:val="000000"/>
          <w:spacing w:val="-1"/>
        </w:rPr>
        <w:lastRenderedPageBreak/>
        <w:t xml:space="preserve">condition than prior to </w:t>
      </w:r>
      <w:r w:rsidRPr="003273C7">
        <w:rPr>
          <w:rFonts w:eastAsia="Times New Roman"/>
          <w:color w:val="000000"/>
          <w:spacing w:val="-4"/>
        </w:rPr>
        <w:t xml:space="preserve">commencement of hauling operations. </w:t>
      </w:r>
      <w:proofErr w:type="gramStart"/>
      <w:r w:rsidRPr="003273C7">
        <w:rPr>
          <w:rFonts w:eastAsia="Times New Roman"/>
          <w:color w:val="000000"/>
          <w:spacing w:val="-4"/>
        </w:rPr>
        <w:t>This determination shall be made by the Engineer</w:t>
      </w:r>
      <w:proofErr w:type="gramEnd"/>
      <w:r w:rsidRPr="003273C7">
        <w:rPr>
          <w:rFonts w:eastAsia="Times New Roman"/>
          <w:color w:val="000000"/>
          <w:spacing w:val="-4"/>
        </w:rPr>
        <w:t>.</w:t>
      </w:r>
    </w:p>
    <w:p w14:paraId="4251C7AD" w14:textId="77777777" w:rsidR="003273C7" w:rsidRPr="003273C7" w:rsidRDefault="003273C7" w:rsidP="003273C7">
      <w:pPr>
        <w:widowControl/>
        <w:shd w:val="clear" w:color="auto" w:fill="FFFFFF"/>
        <w:autoSpaceDE/>
        <w:autoSpaceDN/>
        <w:adjustRightInd/>
        <w:spacing w:before="100" w:beforeAutospacing="1" w:after="100" w:afterAutospacing="1"/>
        <w:ind w:right="54"/>
        <w:rPr>
          <w:rFonts w:eastAsia="Times New Roman"/>
        </w:rPr>
      </w:pPr>
    </w:p>
    <w:p w14:paraId="5666009A" w14:textId="77777777" w:rsidR="003273C7" w:rsidRPr="003273C7" w:rsidRDefault="003273C7" w:rsidP="003273C7">
      <w:pPr>
        <w:widowControl/>
        <w:autoSpaceDE/>
        <w:autoSpaceDN/>
        <w:adjustRightInd/>
        <w:spacing w:before="100" w:beforeAutospacing="1" w:after="100" w:afterAutospacing="1"/>
        <w:rPr>
          <w:rFonts w:eastAsia="Times New Roman"/>
        </w:rPr>
      </w:pPr>
      <w:proofErr w:type="gramStart"/>
      <w:r w:rsidRPr="003273C7">
        <w:rPr>
          <w:rFonts w:eastAsia="Times New Roman"/>
          <w:b/>
        </w:rPr>
        <w:t>105-1.17</w:t>
      </w:r>
      <w:proofErr w:type="gramEnd"/>
      <w:r w:rsidRPr="003273C7">
        <w:rPr>
          <w:rFonts w:eastAsia="Times New Roman"/>
          <w:b/>
        </w:rPr>
        <w:t xml:space="preserve"> CLAIMS. </w:t>
      </w:r>
      <w:proofErr w:type="gramStart"/>
      <w:r w:rsidRPr="003273C7">
        <w:rPr>
          <w:rFonts w:eastAsia="Times New Roman"/>
          <w:i/>
          <w:u w:val="single"/>
        </w:rPr>
        <w:t xml:space="preserve">DELETE the subsection in its entirety and REPLACE with the following: </w:t>
      </w:r>
      <w:r w:rsidRPr="003273C7">
        <w:rPr>
          <w:rFonts w:eastAsia="Times New Roman"/>
        </w:rPr>
        <w:t>If the Contractor wishes to make a claim for an increase in the Contract Sum (Change Order), the Contractor shall give the Engineer written notice thereof as soon as possible but at least within ten days of the first observance or awareness or notice of the basis for the claim, whichever is earlier.</w:t>
      </w:r>
      <w:proofErr w:type="gramEnd"/>
      <w:r w:rsidRPr="003273C7">
        <w:rPr>
          <w:rFonts w:eastAsia="Times New Roman"/>
        </w:rPr>
        <w:t xml:space="preserve"> This notice </w:t>
      </w:r>
      <w:proofErr w:type="gramStart"/>
      <w:r w:rsidRPr="003273C7">
        <w:rPr>
          <w:rFonts w:eastAsia="Times New Roman"/>
        </w:rPr>
        <w:t>shall be given</w:t>
      </w:r>
      <w:proofErr w:type="gramEnd"/>
      <w:r w:rsidRPr="003273C7">
        <w:rPr>
          <w:rFonts w:eastAsia="Times New Roman"/>
        </w:rPr>
        <w:t xml:space="preserve"> by the Contractor </w:t>
      </w:r>
      <w:r w:rsidRPr="003273C7">
        <w:rPr>
          <w:rFonts w:eastAsia="Times New Roman"/>
          <w:u w:val="single"/>
        </w:rPr>
        <w:t>before</w:t>
      </w:r>
      <w:r w:rsidRPr="003273C7">
        <w:rPr>
          <w:rFonts w:eastAsia="Times New Roman"/>
        </w:rPr>
        <w:t xml:space="preserve"> proceeding to execute the Work, except in an emergency endangering life or property in which case the Contractor shall proceed as needed. No such claim shall be valid unless so made and the claim must comply with and </w:t>
      </w:r>
      <w:proofErr w:type="gramStart"/>
      <w:r w:rsidRPr="003273C7">
        <w:rPr>
          <w:rFonts w:eastAsia="Times New Roman"/>
        </w:rPr>
        <w:t>is governed</w:t>
      </w:r>
      <w:proofErr w:type="gramEnd"/>
      <w:r w:rsidRPr="003273C7">
        <w:rPr>
          <w:rFonts w:eastAsia="Times New Roman"/>
        </w:rPr>
        <w:t xml:space="preserve"> by the terms of this section. </w:t>
      </w:r>
      <w:proofErr w:type="gramStart"/>
      <w:r w:rsidRPr="003273C7">
        <w:rPr>
          <w:rFonts w:eastAsia="Times New Roman"/>
        </w:rPr>
        <w:t>Any change in the Contract Sum resulting from such claim shall be authorized only by a written fully executed Change Order</w:t>
      </w:r>
      <w:proofErr w:type="gramEnd"/>
      <w:r w:rsidRPr="003273C7">
        <w:rPr>
          <w:rFonts w:eastAsia="Times New Roman"/>
        </w:rPr>
        <w:t>.</w:t>
      </w:r>
    </w:p>
    <w:p w14:paraId="2231FC19" w14:textId="77777777" w:rsidR="003273C7" w:rsidRPr="003273C7" w:rsidRDefault="003273C7" w:rsidP="003273C7">
      <w:pPr>
        <w:widowControl/>
        <w:autoSpaceDE/>
        <w:autoSpaceDN/>
        <w:adjustRightInd/>
        <w:spacing w:before="100" w:beforeAutospacing="1" w:after="100" w:afterAutospacing="1"/>
        <w:rPr>
          <w:rFonts w:eastAsia="Times New Roman"/>
        </w:rPr>
      </w:pPr>
      <w:r w:rsidRPr="003273C7">
        <w:rPr>
          <w:rFonts w:eastAsia="Times New Roman"/>
        </w:rPr>
        <w:t xml:space="preserve">Except for </w:t>
      </w:r>
      <w:proofErr w:type="gramStart"/>
      <w:r w:rsidRPr="003273C7">
        <w:rPr>
          <w:rFonts w:eastAsia="Times New Roman"/>
        </w:rPr>
        <w:t>claims which</w:t>
      </w:r>
      <w:proofErr w:type="gramEnd"/>
      <w:r w:rsidRPr="003273C7">
        <w:rPr>
          <w:rFonts w:eastAsia="Times New Roman"/>
        </w:rPr>
        <w:t xml:space="preserve"> have been waived by acceptance of final payment, and except as otherwise provided in this Contract, any claims, any disputes, or other questions arising out of, or relating to, this Contract shall be presented in writing by the Contractor to the Engineer. In presenting any claim, the Contractor shall clearly and specifically state in writing:</w:t>
      </w:r>
    </w:p>
    <w:p w14:paraId="72A110FD" w14:textId="77777777" w:rsidR="003273C7" w:rsidRPr="003273C7" w:rsidRDefault="003273C7" w:rsidP="003273C7">
      <w:pPr>
        <w:widowControl/>
        <w:numPr>
          <w:ilvl w:val="0"/>
          <w:numId w:val="3"/>
        </w:numPr>
        <w:autoSpaceDE/>
        <w:autoSpaceDN/>
        <w:adjustRightInd/>
        <w:spacing w:before="100" w:beforeAutospacing="1" w:after="240"/>
        <w:ind w:hanging="720"/>
        <w:rPr>
          <w:rFonts w:eastAsia="Times New Roman"/>
          <w:szCs w:val="24"/>
        </w:rPr>
      </w:pPr>
      <w:r w:rsidRPr="003273C7">
        <w:rPr>
          <w:rFonts w:eastAsia="Times New Roman"/>
          <w:szCs w:val="24"/>
        </w:rPr>
        <w:t xml:space="preserve">The specific contract provision under which the claim </w:t>
      </w:r>
      <w:proofErr w:type="gramStart"/>
      <w:r w:rsidRPr="003273C7">
        <w:rPr>
          <w:rFonts w:eastAsia="Times New Roman"/>
          <w:szCs w:val="24"/>
        </w:rPr>
        <w:t>is made</w:t>
      </w:r>
      <w:proofErr w:type="gramEnd"/>
      <w:r w:rsidRPr="003273C7">
        <w:rPr>
          <w:rFonts w:eastAsia="Times New Roman"/>
          <w:szCs w:val="24"/>
        </w:rPr>
        <w:t>.</w:t>
      </w:r>
    </w:p>
    <w:p w14:paraId="2815A5CF" w14:textId="77777777" w:rsidR="003273C7" w:rsidRPr="003273C7" w:rsidRDefault="003273C7" w:rsidP="003273C7">
      <w:pPr>
        <w:widowControl/>
        <w:numPr>
          <w:ilvl w:val="0"/>
          <w:numId w:val="3"/>
        </w:numPr>
        <w:autoSpaceDE/>
        <w:autoSpaceDN/>
        <w:adjustRightInd/>
        <w:spacing w:before="100" w:beforeAutospacing="1" w:after="240"/>
        <w:ind w:hanging="720"/>
        <w:rPr>
          <w:rFonts w:eastAsia="Times New Roman"/>
          <w:szCs w:val="24"/>
        </w:rPr>
      </w:pPr>
      <w:r w:rsidRPr="003273C7">
        <w:rPr>
          <w:rFonts w:eastAsia="Times New Roman"/>
          <w:szCs w:val="24"/>
        </w:rPr>
        <w:t xml:space="preserve">The contract item on which the claim </w:t>
      </w:r>
      <w:proofErr w:type="gramStart"/>
      <w:r w:rsidRPr="003273C7">
        <w:rPr>
          <w:rFonts w:eastAsia="Times New Roman"/>
          <w:szCs w:val="24"/>
        </w:rPr>
        <w:t>is based</w:t>
      </w:r>
      <w:proofErr w:type="gramEnd"/>
      <w:r w:rsidRPr="003273C7">
        <w:rPr>
          <w:rFonts w:eastAsia="Times New Roman"/>
          <w:szCs w:val="24"/>
        </w:rPr>
        <w:t>.</w:t>
      </w:r>
    </w:p>
    <w:p w14:paraId="6186BF41" w14:textId="77777777" w:rsidR="003273C7" w:rsidRPr="003273C7" w:rsidRDefault="003273C7" w:rsidP="003273C7">
      <w:pPr>
        <w:widowControl/>
        <w:numPr>
          <w:ilvl w:val="0"/>
          <w:numId w:val="3"/>
        </w:numPr>
        <w:autoSpaceDE/>
        <w:autoSpaceDN/>
        <w:adjustRightInd/>
        <w:spacing w:before="100" w:beforeAutospacing="1" w:after="240"/>
        <w:ind w:hanging="720"/>
        <w:rPr>
          <w:rFonts w:eastAsia="Times New Roman"/>
          <w:szCs w:val="24"/>
        </w:rPr>
      </w:pPr>
      <w:r w:rsidRPr="003273C7">
        <w:rPr>
          <w:rFonts w:eastAsia="Times New Roman"/>
          <w:szCs w:val="24"/>
        </w:rPr>
        <w:t>A description of the specific nature and cause of the claim.</w:t>
      </w:r>
    </w:p>
    <w:p w14:paraId="0963FE47" w14:textId="77777777" w:rsidR="003273C7" w:rsidRPr="003273C7" w:rsidRDefault="003273C7" w:rsidP="003273C7">
      <w:pPr>
        <w:widowControl/>
        <w:numPr>
          <w:ilvl w:val="0"/>
          <w:numId w:val="3"/>
        </w:numPr>
        <w:autoSpaceDE/>
        <w:autoSpaceDN/>
        <w:adjustRightInd/>
        <w:spacing w:before="100" w:beforeAutospacing="1" w:after="240"/>
        <w:ind w:hanging="720"/>
        <w:rPr>
          <w:rFonts w:eastAsia="Times New Roman"/>
          <w:szCs w:val="24"/>
        </w:rPr>
      </w:pPr>
      <w:r w:rsidRPr="003273C7">
        <w:rPr>
          <w:rFonts w:eastAsia="Times New Roman"/>
          <w:szCs w:val="24"/>
        </w:rPr>
        <w:t>The specific relief including additional time and compensation to which the Contractor believes they are entitled.</w:t>
      </w:r>
    </w:p>
    <w:p w14:paraId="5C1E9F37" w14:textId="77777777" w:rsidR="003273C7" w:rsidRPr="003273C7" w:rsidRDefault="003273C7" w:rsidP="003273C7">
      <w:pPr>
        <w:widowControl/>
        <w:numPr>
          <w:ilvl w:val="0"/>
          <w:numId w:val="3"/>
        </w:numPr>
        <w:autoSpaceDE/>
        <w:autoSpaceDN/>
        <w:adjustRightInd/>
        <w:spacing w:before="100" w:beforeAutospacing="1" w:after="240"/>
        <w:ind w:hanging="720"/>
        <w:rPr>
          <w:rFonts w:eastAsia="Times New Roman"/>
          <w:szCs w:val="24"/>
        </w:rPr>
      </w:pPr>
      <w:r w:rsidRPr="003273C7">
        <w:rPr>
          <w:rFonts w:eastAsia="Times New Roman"/>
          <w:szCs w:val="24"/>
        </w:rPr>
        <w:t>The detailed factual basis of any additional costs or time claimed and all verifiable documentation necessary to support those actual costs or additional time.</w:t>
      </w:r>
    </w:p>
    <w:p w14:paraId="1DCEEE61" w14:textId="77777777" w:rsidR="003273C7" w:rsidRPr="003273C7" w:rsidRDefault="003273C7" w:rsidP="003273C7">
      <w:pPr>
        <w:widowControl/>
        <w:numPr>
          <w:ilvl w:val="0"/>
          <w:numId w:val="3"/>
        </w:numPr>
        <w:autoSpaceDE/>
        <w:autoSpaceDN/>
        <w:adjustRightInd/>
        <w:spacing w:before="100" w:beforeAutospacing="1" w:after="240"/>
        <w:ind w:hanging="720"/>
        <w:rPr>
          <w:rFonts w:eastAsia="Times New Roman"/>
          <w:szCs w:val="24"/>
        </w:rPr>
      </w:pPr>
      <w:r w:rsidRPr="003273C7">
        <w:rPr>
          <w:rFonts w:eastAsia="Times New Roman"/>
          <w:szCs w:val="24"/>
        </w:rPr>
        <w:t xml:space="preserve">A certification by the Contractor under penalty of perjury the claim </w:t>
      </w:r>
      <w:proofErr w:type="gramStart"/>
      <w:r w:rsidRPr="003273C7">
        <w:rPr>
          <w:rFonts w:eastAsia="Times New Roman"/>
          <w:szCs w:val="24"/>
        </w:rPr>
        <w:t>is made</w:t>
      </w:r>
      <w:proofErr w:type="gramEnd"/>
      <w:r w:rsidRPr="003273C7">
        <w:rPr>
          <w:rFonts w:eastAsia="Times New Roman"/>
          <w:szCs w:val="24"/>
        </w:rPr>
        <w:t xml:space="preserve"> in good faith, the supporting data are accurate and complete to the best of the Contractor's knowledge and belief, and the amount requested accurately reflects the contract adjustment for which the Contractor believes the Department is liable.</w:t>
      </w:r>
    </w:p>
    <w:p w14:paraId="269BBA35" w14:textId="77777777" w:rsidR="003273C7" w:rsidRPr="003273C7" w:rsidRDefault="003273C7" w:rsidP="003273C7">
      <w:pPr>
        <w:widowControl/>
        <w:autoSpaceDE/>
        <w:autoSpaceDN/>
        <w:adjustRightInd/>
        <w:spacing w:before="100" w:beforeAutospacing="1" w:after="100" w:afterAutospacing="1"/>
        <w:rPr>
          <w:rFonts w:eastAsia="Times New Roman"/>
        </w:rPr>
      </w:pPr>
      <w:r w:rsidRPr="003273C7">
        <w:rPr>
          <w:rFonts w:eastAsia="Times New Roman"/>
        </w:rPr>
        <w:t xml:space="preserve">Claims must be submitted as soon as possible, but not later than ten days after the first </w:t>
      </w:r>
      <w:proofErr w:type="gramStart"/>
      <w:r w:rsidRPr="003273C7">
        <w:rPr>
          <w:rFonts w:eastAsia="Times New Roman"/>
        </w:rPr>
        <w:t>observance or awareness</w:t>
      </w:r>
      <w:proofErr w:type="gramEnd"/>
      <w:r w:rsidRPr="003273C7">
        <w:rPr>
          <w:rFonts w:eastAsia="Times New Roman"/>
        </w:rPr>
        <w:t xml:space="preserve"> or notice of the basis for the claim, whichever is earlier; in no case shall a claim be made more than ten days after the date of completion and acceptance of the entire contracted work. If the amount of time or compensation </w:t>
      </w:r>
      <w:proofErr w:type="gramStart"/>
      <w:r w:rsidRPr="003273C7">
        <w:rPr>
          <w:rFonts w:eastAsia="Times New Roman"/>
        </w:rPr>
        <w:t>cannot be readily ascertained</w:t>
      </w:r>
      <w:proofErr w:type="gramEnd"/>
      <w:r w:rsidRPr="003273C7">
        <w:rPr>
          <w:rFonts w:eastAsia="Times New Roman"/>
        </w:rPr>
        <w:t xml:space="preserve"> at the time the claim is submitted, the Contractor shall so advise the Department and such amounts shall be submitted as soon as they are discernible. In any case, the amount of time and compensation claimed together with all necessary supporting data, which could not have reasonably been available to the Contractor or a reasonably sophisticated contractor at the time of notice of claim, shall be submitted no later than 20 days after completion of the contract item of work on which the claim is based.</w:t>
      </w:r>
    </w:p>
    <w:p w14:paraId="3F435B38" w14:textId="77777777" w:rsidR="003273C7" w:rsidRPr="003273C7" w:rsidRDefault="003273C7" w:rsidP="003273C7">
      <w:pPr>
        <w:widowControl/>
        <w:autoSpaceDE/>
        <w:autoSpaceDN/>
        <w:adjustRightInd/>
        <w:spacing w:before="100" w:beforeAutospacing="1" w:after="100" w:afterAutospacing="1"/>
        <w:rPr>
          <w:rFonts w:eastAsia="Times New Roman"/>
        </w:rPr>
      </w:pPr>
      <w:r w:rsidRPr="003273C7">
        <w:rPr>
          <w:rFonts w:eastAsia="Times New Roman"/>
        </w:rPr>
        <w:t>The Contractor represents to the Department and the Department relies upon the following representations to enter in this Contract with the Contractor:</w:t>
      </w:r>
    </w:p>
    <w:p w14:paraId="160F56A0" w14:textId="77777777" w:rsidR="003273C7" w:rsidRPr="003273C7" w:rsidRDefault="003273C7" w:rsidP="003273C7">
      <w:pPr>
        <w:widowControl/>
        <w:numPr>
          <w:ilvl w:val="3"/>
          <w:numId w:val="2"/>
        </w:numPr>
        <w:autoSpaceDE/>
        <w:autoSpaceDN/>
        <w:adjustRightInd/>
        <w:spacing w:before="100" w:beforeAutospacing="1" w:after="240"/>
        <w:ind w:left="720" w:hanging="720"/>
        <w:rPr>
          <w:rFonts w:eastAsia="Times New Roman"/>
          <w:szCs w:val="24"/>
        </w:rPr>
      </w:pPr>
      <w:r w:rsidRPr="003273C7">
        <w:rPr>
          <w:rFonts w:eastAsia="Times New Roman"/>
          <w:szCs w:val="24"/>
        </w:rPr>
        <w:t>The Department and Contractor recognize claims and litigation concerning claims result in increased contract costs for both parties. Further, both parties recognize both parties are subject to increased risk when stale claims are in dispute or are litigated;</w:t>
      </w:r>
    </w:p>
    <w:p w14:paraId="657B0573" w14:textId="77777777" w:rsidR="003273C7" w:rsidRPr="003273C7" w:rsidRDefault="003273C7" w:rsidP="003273C7">
      <w:pPr>
        <w:widowControl/>
        <w:numPr>
          <w:ilvl w:val="3"/>
          <w:numId w:val="2"/>
        </w:numPr>
        <w:autoSpaceDE/>
        <w:autoSpaceDN/>
        <w:adjustRightInd/>
        <w:spacing w:before="100" w:beforeAutospacing="1" w:after="240"/>
        <w:ind w:left="720" w:hanging="720"/>
        <w:rPr>
          <w:rFonts w:eastAsia="Times New Roman"/>
          <w:szCs w:val="24"/>
        </w:rPr>
      </w:pPr>
      <w:r w:rsidRPr="003273C7">
        <w:rPr>
          <w:rFonts w:eastAsia="Times New Roman"/>
          <w:szCs w:val="24"/>
        </w:rPr>
        <w:lastRenderedPageBreak/>
        <w:t>The Department and Contractor agree separately from the Contract that compliance with this section is necessary to enhance identification of disputes, processing of claims, negotiations and settlement of disputed issues. Further, both parties agree verbal, written or any other notice not in full compliance with the terms of this section will not meet the terms and spirit of this section; and</w:t>
      </w:r>
    </w:p>
    <w:p w14:paraId="3B8CF800" w14:textId="77777777" w:rsidR="003273C7" w:rsidRPr="003273C7" w:rsidRDefault="003273C7" w:rsidP="003273C7">
      <w:pPr>
        <w:widowControl/>
        <w:numPr>
          <w:ilvl w:val="3"/>
          <w:numId w:val="2"/>
        </w:numPr>
        <w:autoSpaceDE/>
        <w:autoSpaceDN/>
        <w:adjustRightInd/>
        <w:spacing w:before="100" w:beforeAutospacing="1" w:after="240"/>
        <w:ind w:left="720" w:hanging="720"/>
        <w:rPr>
          <w:rFonts w:eastAsia="Times New Roman"/>
          <w:szCs w:val="24"/>
        </w:rPr>
      </w:pPr>
      <w:r w:rsidRPr="003273C7">
        <w:rPr>
          <w:rFonts w:eastAsia="Times New Roman"/>
          <w:szCs w:val="24"/>
        </w:rPr>
        <w:t>Failure to comply with this section shall constitute a waiver and abandonment of the right to make any claim not fully compliant with this section.</w:t>
      </w:r>
    </w:p>
    <w:p w14:paraId="2A12EF11" w14:textId="77777777" w:rsidR="003273C7" w:rsidRPr="003273C7" w:rsidRDefault="003273C7" w:rsidP="003273C7">
      <w:pPr>
        <w:widowControl/>
        <w:autoSpaceDE/>
        <w:autoSpaceDN/>
        <w:adjustRightInd/>
        <w:spacing w:before="100" w:beforeAutospacing="1" w:after="100" w:afterAutospacing="1"/>
        <w:rPr>
          <w:rFonts w:eastAsia="Times New Roman"/>
        </w:rPr>
      </w:pPr>
      <w:r w:rsidRPr="003273C7">
        <w:rPr>
          <w:rFonts w:eastAsia="Times New Roman"/>
          <w:u w:val="single"/>
        </w:rPr>
        <w:t>Claim to the Engineer.</w:t>
      </w:r>
      <w:r w:rsidRPr="003273C7">
        <w:rPr>
          <w:rFonts w:eastAsia="Times New Roman"/>
        </w:rPr>
        <w:t xml:space="preserve"> As soon as received from the Contractor, a claim </w:t>
      </w:r>
      <w:proofErr w:type="gramStart"/>
      <w:r w:rsidRPr="003273C7">
        <w:rPr>
          <w:rFonts w:eastAsia="Times New Roman"/>
        </w:rPr>
        <w:t>shall be acknowledged</w:t>
      </w:r>
      <w:proofErr w:type="gramEnd"/>
      <w:r w:rsidRPr="003273C7">
        <w:rPr>
          <w:rFonts w:eastAsia="Times New Roman"/>
        </w:rPr>
        <w:t xml:space="preserve"> in writing by the Engineer. If the claim is not disposed of by agreement, the </w:t>
      </w:r>
      <w:proofErr w:type="gramStart"/>
      <w:r w:rsidRPr="003273C7">
        <w:rPr>
          <w:rFonts w:eastAsia="Times New Roman"/>
        </w:rPr>
        <w:t>claim shall be reviewed by the Engineer who shall, unless he notifies the Contractor otherwise, within 14 days of receiving the Contractor’s final submittal of the claim, advise the Contractor of the Engineer’s decision and communicate the decision to the Contractor in writing</w:t>
      </w:r>
      <w:proofErr w:type="gramEnd"/>
      <w:r w:rsidRPr="003273C7">
        <w:rPr>
          <w:rFonts w:eastAsia="Times New Roman"/>
        </w:rPr>
        <w:t xml:space="preserve">. The Engineer’s decision shall, unless otherwise determined on administrative appeal to the Contracting Officer or then determined by appeal to the Superior Court of Alaska, be final and conclusive. Any appeal from the Contractor of the Engineer’s decision to the Contracting Officer </w:t>
      </w:r>
      <w:proofErr w:type="gramStart"/>
      <w:r w:rsidRPr="003273C7">
        <w:rPr>
          <w:rFonts w:eastAsia="Times New Roman"/>
        </w:rPr>
        <w:t>shall be commenced</w:t>
      </w:r>
      <w:proofErr w:type="gramEnd"/>
      <w:r w:rsidRPr="003273C7">
        <w:rPr>
          <w:rFonts w:eastAsia="Times New Roman"/>
        </w:rPr>
        <w:t xml:space="preserve"> within 14 days of the decision. In the event no such appeal to the Contracting Officer </w:t>
      </w:r>
      <w:proofErr w:type="gramStart"/>
      <w:r w:rsidRPr="003273C7">
        <w:rPr>
          <w:rFonts w:eastAsia="Times New Roman"/>
        </w:rPr>
        <w:t>is timely made</w:t>
      </w:r>
      <w:proofErr w:type="gramEnd"/>
      <w:r w:rsidRPr="003273C7">
        <w:rPr>
          <w:rFonts w:eastAsia="Times New Roman"/>
        </w:rPr>
        <w:t>, the decision of the Engineer shall be final and conclusive as to the dispute.</w:t>
      </w:r>
    </w:p>
    <w:p w14:paraId="336A3B90" w14:textId="77777777" w:rsidR="003273C7" w:rsidRPr="003273C7" w:rsidRDefault="003273C7" w:rsidP="003273C7">
      <w:pPr>
        <w:widowControl/>
        <w:autoSpaceDE/>
        <w:autoSpaceDN/>
        <w:adjustRightInd/>
        <w:spacing w:before="100" w:beforeAutospacing="1" w:after="100" w:afterAutospacing="1"/>
        <w:rPr>
          <w:rFonts w:eastAsia="Times New Roman"/>
        </w:rPr>
      </w:pPr>
      <w:r w:rsidRPr="003273C7">
        <w:rPr>
          <w:rFonts w:eastAsia="Times New Roman"/>
        </w:rPr>
        <w:t xml:space="preserve">Pending final decision of any dispute hereunder, the Contractor shall proceed diligently with the performance of the Contract, and after the Engineer's decision </w:t>
      </w:r>
      <w:proofErr w:type="gramStart"/>
      <w:r w:rsidRPr="003273C7">
        <w:rPr>
          <w:rFonts w:eastAsia="Times New Roman"/>
        </w:rPr>
        <w:t>is made</w:t>
      </w:r>
      <w:proofErr w:type="gramEnd"/>
      <w:r w:rsidRPr="003273C7">
        <w:rPr>
          <w:rFonts w:eastAsia="Times New Roman"/>
        </w:rPr>
        <w:t>, the Contractor shall proceed diligently with the performance of the Contract and in accordance with the Engineer's decision.</w:t>
      </w:r>
    </w:p>
    <w:p w14:paraId="0D7BDBBB" w14:textId="77777777" w:rsidR="003273C7" w:rsidRPr="003273C7" w:rsidRDefault="003273C7" w:rsidP="003273C7">
      <w:pPr>
        <w:widowControl/>
        <w:autoSpaceDE/>
        <w:autoSpaceDN/>
        <w:adjustRightInd/>
        <w:spacing w:before="100" w:beforeAutospacing="1" w:after="100" w:afterAutospacing="1"/>
        <w:rPr>
          <w:rFonts w:eastAsia="Times New Roman"/>
        </w:rPr>
      </w:pPr>
      <w:r w:rsidRPr="003273C7">
        <w:rPr>
          <w:rFonts w:eastAsia="Times New Roman"/>
        </w:rPr>
        <w:t>The parties agree at every level, including administrative appeal and litigation, all claims made will be made by the actual cost method, supported by actual invoices, payroll records and the like, and may not be made by the total cost method or any modifications thereof; or by the jury verdict method.</w:t>
      </w:r>
    </w:p>
    <w:p w14:paraId="63A9554C" w14:textId="77777777" w:rsidR="003273C7" w:rsidRPr="003273C7" w:rsidRDefault="003273C7" w:rsidP="003273C7">
      <w:pPr>
        <w:widowControl/>
        <w:autoSpaceDE/>
        <w:autoSpaceDN/>
        <w:adjustRightInd/>
        <w:spacing w:before="100" w:beforeAutospacing="1" w:after="100" w:afterAutospacing="1"/>
        <w:rPr>
          <w:rFonts w:eastAsia="Times New Roman"/>
        </w:rPr>
      </w:pPr>
      <w:r w:rsidRPr="003273C7">
        <w:rPr>
          <w:rFonts w:eastAsia="Times New Roman"/>
          <w:u w:val="single"/>
        </w:rPr>
        <w:t>Appeal of Decision by Engineer.</w:t>
      </w:r>
      <w:r w:rsidRPr="003273C7">
        <w:rPr>
          <w:rFonts w:eastAsia="Times New Roman"/>
        </w:rPr>
        <w:t xml:space="preserve"> An appeal of the Engineer’s decision </w:t>
      </w:r>
      <w:proofErr w:type="gramStart"/>
      <w:r w:rsidRPr="003273C7">
        <w:rPr>
          <w:rFonts w:eastAsia="Times New Roman"/>
        </w:rPr>
        <w:t>may be filed</w:t>
      </w:r>
      <w:proofErr w:type="gramEnd"/>
      <w:r w:rsidRPr="003273C7">
        <w:rPr>
          <w:rFonts w:eastAsia="Times New Roman"/>
        </w:rPr>
        <w:t xml:space="preserve"> with the Contracting Officer. The appeal </w:t>
      </w:r>
      <w:proofErr w:type="gramStart"/>
      <w:r w:rsidRPr="003273C7">
        <w:rPr>
          <w:rFonts w:eastAsia="Times New Roman"/>
        </w:rPr>
        <w:t>shall be filed</w:t>
      </w:r>
      <w:proofErr w:type="gramEnd"/>
      <w:r w:rsidRPr="003273C7">
        <w:rPr>
          <w:rFonts w:eastAsia="Times New Roman"/>
        </w:rPr>
        <w:t xml:space="preserve"> within 14 days after the decision is served on the Contractor. An appeal by the Contractor may not raise any new factual issues, theories of recovery or claims for damages in amount or character or for additional time not presented to and decided by the Engineer in the decision appealed from except upon the showing of extraordinary circumstances not due to the fault or neglect of the Contractor or his agents. If allowed to make amended or additional claims, no such claims </w:t>
      </w:r>
      <w:proofErr w:type="gramStart"/>
      <w:r w:rsidRPr="003273C7">
        <w:rPr>
          <w:rFonts w:eastAsia="Times New Roman"/>
        </w:rPr>
        <w:t>may be made</w:t>
      </w:r>
      <w:proofErr w:type="gramEnd"/>
      <w:r w:rsidRPr="003273C7">
        <w:rPr>
          <w:rFonts w:eastAsia="Times New Roman"/>
        </w:rPr>
        <w:t xml:space="preserve"> unless they arise out of the same operative facts on which the original claim was based. </w:t>
      </w:r>
    </w:p>
    <w:p w14:paraId="723A1F92" w14:textId="77777777" w:rsidR="003273C7" w:rsidRPr="003273C7" w:rsidRDefault="003273C7" w:rsidP="003273C7">
      <w:pPr>
        <w:widowControl/>
        <w:autoSpaceDE/>
        <w:autoSpaceDN/>
        <w:adjustRightInd/>
        <w:spacing w:before="100" w:beforeAutospacing="1" w:after="100" w:afterAutospacing="1"/>
        <w:rPr>
          <w:rFonts w:eastAsia="Times New Roman"/>
        </w:rPr>
      </w:pPr>
      <w:r w:rsidRPr="003273C7">
        <w:rPr>
          <w:rFonts w:eastAsia="Times New Roman"/>
        </w:rPr>
        <w:t xml:space="preserve">An appeal must contain a copy of the Engineer’s decision </w:t>
      </w:r>
      <w:proofErr w:type="gramStart"/>
      <w:r w:rsidRPr="003273C7">
        <w:rPr>
          <w:rFonts w:eastAsia="Times New Roman"/>
        </w:rPr>
        <w:t>being appealed</w:t>
      </w:r>
      <w:proofErr w:type="gramEnd"/>
      <w:r w:rsidRPr="003273C7">
        <w:rPr>
          <w:rFonts w:eastAsia="Times New Roman"/>
        </w:rPr>
        <w:t xml:space="preserve"> and identification of all factual or legal errors in the decision that form the basis for the appeal.</w:t>
      </w:r>
    </w:p>
    <w:p w14:paraId="3ADA1183" w14:textId="77777777" w:rsidR="003273C7" w:rsidRPr="003273C7" w:rsidRDefault="003273C7" w:rsidP="003273C7">
      <w:pPr>
        <w:widowControl/>
        <w:autoSpaceDE/>
        <w:autoSpaceDN/>
        <w:adjustRightInd/>
        <w:spacing w:before="100" w:beforeAutospacing="1" w:after="100" w:afterAutospacing="1"/>
        <w:rPr>
          <w:rFonts w:eastAsia="Times New Roman"/>
        </w:rPr>
      </w:pPr>
      <w:r w:rsidRPr="003273C7">
        <w:rPr>
          <w:rFonts w:eastAsia="Times New Roman"/>
        </w:rPr>
        <w:t xml:space="preserve">Upon receipt, the Contracting Officer shall advise the parties of the procedures that </w:t>
      </w:r>
      <w:proofErr w:type="gramStart"/>
      <w:r w:rsidRPr="003273C7">
        <w:rPr>
          <w:rFonts w:eastAsia="Times New Roman"/>
        </w:rPr>
        <w:t>will be utilized</w:t>
      </w:r>
      <w:proofErr w:type="gramEnd"/>
      <w:r w:rsidRPr="003273C7">
        <w:rPr>
          <w:rFonts w:eastAsia="Times New Roman"/>
        </w:rPr>
        <w:t xml:space="preserve"> to determine the appeal (i.e. briefing, hearing etc.) and any pertinent deadlines related thereto. The Contracting Officer shall handle the appeal of a claim expeditiously. </w:t>
      </w:r>
    </w:p>
    <w:p w14:paraId="5ADE909A" w14:textId="77777777" w:rsidR="003273C7" w:rsidRPr="003273C7" w:rsidRDefault="003273C7" w:rsidP="003273C7">
      <w:pPr>
        <w:widowControl/>
        <w:autoSpaceDE/>
        <w:autoSpaceDN/>
        <w:adjustRightInd/>
        <w:spacing w:before="100" w:beforeAutospacing="1" w:after="100" w:afterAutospacing="1"/>
        <w:rPr>
          <w:rFonts w:eastAsia="Times New Roman"/>
        </w:rPr>
      </w:pPr>
      <w:r w:rsidRPr="003273C7">
        <w:rPr>
          <w:rFonts w:eastAsia="Times New Roman"/>
        </w:rPr>
        <w:t xml:space="preserve">The Contracting Officer shall serve all parties personally or by certified mail with the Contracting Officer’s decision within 20 days after the hearing has ended or the Contracting Officer’s receipt of the final brief, unless the Contractor </w:t>
      </w:r>
      <w:proofErr w:type="gramStart"/>
      <w:r w:rsidRPr="003273C7">
        <w:rPr>
          <w:rFonts w:eastAsia="Times New Roman"/>
        </w:rPr>
        <w:t>is notified</w:t>
      </w:r>
      <w:proofErr w:type="gramEnd"/>
      <w:r w:rsidRPr="003273C7">
        <w:rPr>
          <w:rFonts w:eastAsia="Times New Roman"/>
        </w:rPr>
        <w:t xml:space="preserve"> otherwise. The Contracting Officer’s decision shall notify all parties that the Contracting Officer’s decision under this section </w:t>
      </w:r>
      <w:proofErr w:type="gramStart"/>
      <w:r w:rsidRPr="003273C7">
        <w:rPr>
          <w:rFonts w:eastAsia="Times New Roman"/>
        </w:rPr>
        <w:t>may be appealed</w:t>
      </w:r>
      <w:proofErr w:type="gramEnd"/>
      <w:r w:rsidRPr="003273C7">
        <w:rPr>
          <w:rFonts w:eastAsia="Times New Roman"/>
        </w:rPr>
        <w:t xml:space="preserve"> to the superior court in Palmer, Alaska in accordance with the Alaska Rules of Appellate Procedure. In the event no such appeal to the court </w:t>
      </w:r>
      <w:proofErr w:type="gramStart"/>
      <w:r w:rsidRPr="003273C7">
        <w:rPr>
          <w:rFonts w:eastAsia="Times New Roman"/>
        </w:rPr>
        <w:t>is made</w:t>
      </w:r>
      <w:proofErr w:type="gramEnd"/>
      <w:r w:rsidRPr="003273C7">
        <w:rPr>
          <w:rFonts w:eastAsia="Times New Roman"/>
        </w:rPr>
        <w:t xml:space="preserve"> within 30 days, the decision of the Engineer or the Contracting Officer shall be final and conclusive as to the dispute.</w:t>
      </w:r>
    </w:p>
    <w:p w14:paraId="275E3EC3" w14:textId="3FFB17E6" w:rsidR="003273C7" w:rsidRPr="003273C7" w:rsidRDefault="003273C7" w:rsidP="003273C7">
      <w:pPr>
        <w:widowControl/>
        <w:autoSpaceDE/>
        <w:autoSpaceDN/>
        <w:adjustRightInd/>
        <w:spacing w:before="100" w:beforeAutospacing="1" w:after="100" w:afterAutospacing="1"/>
        <w:rPr>
          <w:rFonts w:eastAsia="Times New Roman"/>
        </w:rPr>
      </w:pPr>
      <w:r w:rsidRPr="003273C7">
        <w:rPr>
          <w:rFonts w:eastAsia="Times New Roman"/>
        </w:rPr>
        <w:t>MSB 0</w:t>
      </w:r>
      <w:r w:rsidR="00EA7370">
        <w:rPr>
          <w:rFonts w:eastAsia="Times New Roman"/>
        </w:rPr>
        <w:t>821</w:t>
      </w:r>
      <w:r w:rsidRPr="003273C7">
        <w:rPr>
          <w:rFonts w:eastAsia="Times New Roman"/>
        </w:rPr>
        <w:t>19</w:t>
      </w:r>
    </w:p>
    <w:p w14:paraId="2CE11236" w14:textId="77777777" w:rsidR="00685075" w:rsidRPr="009366C5" w:rsidRDefault="00685075">
      <w:bookmarkStart w:id="2" w:name="_GoBack"/>
      <w:bookmarkEnd w:id="2"/>
    </w:p>
    <w:sectPr w:rsidR="00685075" w:rsidRPr="009366C5" w:rsidSect="006850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E36E00E"/>
    <w:lvl w:ilvl="0">
      <w:numFmt w:val="bullet"/>
      <w:lvlText w:val="*"/>
      <w:lvlJc w:val="left"/>
    </w:lvl>
  </w:abstractNum>
  <w:abstractNum w:abstractNumId="1" w15:restartNumberingAfterBreak="0">
    <w:nsid w:val="1F4A0D11"/>
    <w:multiLevelType w:val="hybridMultilevel"/>
    <w:tmpl w:val="0E60D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B46036"/>
    <w:multiLevelType w:val="multilevel"/>
    <w:tmpl w:val="9746FB42"/>
    <w:lvl w:ilvl="0">
      <w:start w:val="105"/>
      <w:numFmt w:val="decimal"/>
      <w:lvlText w:val="%1"/>
      <w:lvlJc w:val="left"/>
      <w:pPr>
        <w:ind w:left="870" w:hanging="870"/>
      </w:pPr>
      <w:rPr>
        <w:rFonts w:hint="default"/>
        <w:b/>
        <w:i w:val="0"/>
        <w:color w:val="000000"/>
      </w:rPr>
    </w:lvl>
    <w:lvl w:ilvl="1">
      <w:start w:val="1"/>
      <w:numFmt w:val="decimal"/>
      <w:lvlText w:val="%1-%2"/>
      <w:lvlJc w:val="left"/>
      <w:pPr>
        <w:ind w:left="870" w:hanging="870"/>
      </w:pPr>
      <w:rPr>
        <w:rFonts w:hint="default"/>
        <w:b/>
        <w:i w:val="0"/>
        <w:color w:val="000000"/>
      </w:rPr>
    </w:lvl>
    <w:lvl w:ilvl="2">
      <w:start w:val="6"/>
      <w:numFmt w:val="decimalZero"/>
      <w:lvlText w:val="%1-%2.%3"/>
      <w:lvlJc w:val="left"/>
      <w:pPr>
        <w:ind w:left="870" w:hanging="870"/>
      </w:pPr>
      <w:rPr>
        <w:rFonts w:hint="default"/>
        <w:b/>
        <w:i w:val="0"/>
        <w:color w:val="000000"/>
      </w:rPr>
    </w:lvl>
    <w:lvl w:ilvl="3">
      <w:start w:val="1"/>
      <w:numFmt w:val="decimal"/>
      <w:lvlText w:val="%1-%2.%3.%4"/>
      <w:lvlJc w:val="left"/>
      <w:pPr>
        <w:ind w:left="1080" w:hanging="1080"/>
      </w:pPr>
      <w:rPr>
        <w:rFonts w:hint="default"/>
        <w:b/>
        <w:i w:val="0"/>
        <w:color w:val="000000"/>
      </w:rPr>
    </w:lvl>
    <w:lvl w:ilvl="4">
      <w:start w:val="1"/>
      <w:numFmt w:val="decimal"/>
      <w:lvlText w:val="%1-%2.%3.%4.%5"/>
      <w:lvlJc w:val="left"/>
      <w:pPr>
        <w:ind w:left="1080" w:hanging="1080"/>
      </w:pPr>
      <w:rPr>
        <w:rFonts w:hint="default"/>
        <w:b/>
        <w:i w:val="0"/>
        <w:color w:val="000000"/>
      </w:rPr>
    </w:lvl>
    <w:lvl w:ilvl="5">
      <w:start w:val="1"/>
      <w:numFmt w:val="decimal"/>
      <w:lvlText w:val="%1-%2.%3.%4.%5.%6"/>
      <w:lvlJc w:val="left"/>
      <w:pPr>
        <w:ind w:left="1440" w:hanging="1440"/>
      </w:pPr>
      <w:rPr>
        <w:rFonts w:hint="default"/>
        <w:b/>
        <w:i w:val="0"/>
        <w:color w:val="000000"/>
      </w:rPr>
    </w:lvl>
    <w:lvl w:ilvl="6">
      <w:start w:val="1"/>
      <w:numFmt w:val="decimal"/>
      <w:lvlText w:val="%1-%2.%3.%4.%5.%6.%7"/>
      <w:lvlJc w:val="left"/>
      <w:pPr>
        <w:ind w:left="1440" w:hanging="1440"/>
      </w:pPr>
      <w:rPr>
        <w:rFonts w:hint="default"/>
        <w:b/>
        <w:i w:val="0"/>
        <w:color w:val="000000"/>
      </w:rPr>
    </w:lvl>
    <w:lvl w:ilvl="7">
      <w:start w:val="1"/>
      <w:numFmt w:val="decimal"/>
      <w:lvlText w:val="%1-%2.%3.%4.%5.%6.%7.%8"/>
      <w:lvlJc w:val="left"/>
      <w:pPr>
        <w:ind w:left="1800" w:hanging="1800"/>
      </w:pPr>
      <w:rPr>
        <w:rFonts w:hint="default"/>
        <w:b/>
        <w:i w:val="0"/>
        <w:color w:val="000000"/>
      </w:rPr>
    </w:lvl>
    <w:lvl w:ilvl="8">
      <w:start w:val="1"/>
      <w:numFmt w:val="decimal"/>
      <w:lvlText w:val="%1-%2.%3.%4.%5.%6.%7.%8.%9"/>
      <w:lvlJc w:val="left"/>
      <w:pPr>
        <w:ind w:left="1800" w:hanging="1800"/>
      </w:pPr>
      <w:rPr>
        <w:rFonts w:hint="default"/>
        <w:b/>
        <w:i w:val="0"/>
        <w:color w:val="000000"/>
      </w:rPr>
    </w:lvl>
  </w:abstractNum>
  <w:abstractNum w:abstractNumId="3" w15:restartNumberingAfterBreak="0">
    <w:nsid w:val="2DC516DF"/>
    <w:multiLevelType w:val="hybridMultilevel"/>
    <w:tmpl w:val="185E41E6"/>
    <w:lvl w:ilvl="0" w:tplc="0CD00B98">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4F96890"/>
    <w:multiLevelType w:val="hybridMultilevel"/>
    <w:tmpl w:val="6BB2FE32"/>
    <w:lvl w:ilvl="0" w:tplc="7C264054">
      <w:start w:val="20"/>
      <w:numFmt w:val="lowerLetter"/>
      <w:lvlText w:val="%1."/>
      <w:lvlJc w:val="left"/>
      <w:pPr>
        <w:ind w:left="1116" w:hanging="360"/>
      </w:pPr>
      <w:rPr>
        <w:rFonts w:hint="default"/>
      </w:rPr>
    </w:lvl>
    <w:lvl w:ilvl="1" w:tplc="04090019">
      <w:start w:val="1"/>
      <w:numFmt w:val="lowerLetter"/>
      <w:lvlText w:val="%2."/>
      <w:lvlJc w:val="left"/>
      <w:pPr>
        <w:ind w:left="1836" w:hanging="360"/>
      </w:pPr>
    </w:lvl>
    <w:lvl w:ilvl="2" w:tplc="0409001B" w:tentative="1">
      <w:start w:val="1"/>
      <w:numFmt w:val="lowerRoman"/>
      <w:lvlText w:val="%3."/>
      <w:lvlJc w:val="right"/>
      <w:pPr>
        <w:ind w:left="2556" w:hanging="180"/>
      </w:pPr>
    </w:lvl>
    <w:lvl w:ilvl="3" w:tplc="0409000F">
      <w:start w:val="1"/>
      <w:numFmt w:val="decimal"/>
      <w:lvlText w:val="%4."/>
      <w:lvlJc w:val="left"/>
      <w:pPr>
        <w:ind w:left="3276" w:hanging="360"/>
      </w:pPr>
    </w:lvl>
    <w:lvl w:ilvl="4" w:tplc="04090019" w:tentative="1">
      <w:start w:val="1"/>
      <w:numFmt w:val="lowerLetter"/>
      <w:lvlText w:val="%5."/>
      <w:lvlJc w:val="left"/>
      <w:pPr>
        <w:ind w:left="3996" w:hanging="360"/>
      </w:pPr>
    </w:lvl>
    <w:lvl w:ilvl="5" w:tplc="0409001B" w:tentative="1">
      <w:start w:val="1"/>
      <w:numFmt w:val="lowerRoman"/>
      <w:lvlText w:val="%6."/>
      <w:lvlJc w:val="right"/>
      <w:pPr>
        <w:ind w:left="4716" w:hanging="180"/>
      </w:pPr>
    </w:lvl>
    <w:lvl w:ilvl="6" w:tplc="0409000F" w:tentative="1">
      <w:start w:val="1"/>
      <w:numFmt w:val="decimal"/>
      <w:lvlText w:val="%7."/>
      <w:lvlJc w:val="left"/>
      <w:pPr>
        <w:ind w:left="5436" w:hanging="360"/>
      </w:pPr>
    </w:lvl>
    <w:lvl w:ilvl="7" w:tplc="04090019" w:tentative="1">
      <w:start w:val="1"/>
      <w:numFmt w:val="lowerLetter"/>
      <w:lvlText w:val="%8."/>
      <w:lvlJc w:val="left"/>
      <w:pPr>
        <w:ind w:left="6156" w:hanging="360"/>
      </w:pPr>
    </w:lvl>
    <w:lvl w:ilvl="8" w:tplc="0409001B" w:tentative="1">
      <w:start w:val="1"/>
      <w:numFmt w:val="lowerRoman"/>
      <w:lvlText w:val="%9."/>
      <w:lvlJc w:val="right"/>
      <w:pPr>
        <w:ind w:left="6876" w:hanging="180"/>
      </w:pPr>
    </w:lvl>
  </w:abstractNum>
  <w:num w:numId="1">
    <w:abstractNumId w:val="0"/>
    <w:lvlOverride w:ilvl="0">
      <w:lvl w:ilvl="0">
        <w:start w:val="65535"/>
        <w:numFmt w:val="bullet"/>
        <w:lvlText w:val="•"/>
        <w:legacy w:legacy="1" w:legacySpace="0" w:legacyIndent="338"/>
        <w:lvlJc w:val="left"/>
        <w:rPr>
          <w:rFonts w:ascii="Arial" w:hAnsi="Arial" w:cs="Arial" w:hint="default"/>
        </w:rPr>
      </w:lvl>
    </w:lvlOverride>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C99"/>
    <w:rsid w:val="00067579"/>
    <w:rsid w:val="00203A9A"/>
    <w:rsid w:val="00323BFD"/>
    <w:rsid w:val="003273C7"/>
    <w:rsid w:val="0041646B"/>
    <w:rsid w:val="0042270E"/>
    <w:rsid w:val="0051435D"/>
    <w:rsid w:val="00633CBD"/>
    <w:rsid w:val="00685075"/>
    <w:rsid w:val="006B09FB"/>
    <w:rsid w:val="007A3738"/>
    <w:rsid w:val="007E3C11"/>
    <w:rsid w:val="009366C5"/>
    <w:rsid w:val="0098563B"/>
    <w:rsid w:val="00B13E9D"/>
    <w:rsid w:val="00B81A31"/>
    <w:rsid w:val="00C46E98"/>
    <w:rsid w:val="00D20ABC"/>
    <w:rsid w:val="00D662ED"/>
    <w:rsid w:val="00E14114"/>
    <w:rsid w:val="00E579C2"/>
    <w:rsid w:val="00E85940"/>
    <w:rsid w:val="00EA7370"/>
    <w:rsid w:val="00F60C41"/>
    <w:rsid w:val="00F6655C"/>
    <w:rsid w:val="00F74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2B529"/>
  <w15:docId w15:val="{47ABC900-A278-434B-BA07-AA69BE9CB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C99"/>
    <w:pPr>
      <w:widowControl w:val="0"/>
      <w:autoSpaceDE w:val="0"/>
      <w:autoSpaceDN w:val="0"/>
      <w:adjustRightInd w:val="0"/>
      <w:spacing w:after="0" w:line="240" w:lineRule="auto"/>
    </w:pPr>
    <w:rPr>
      <w:rFonts w:ascii="Arial" w:eastAsiaTheme="minorEastAsia"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A3738"/>
    <w:rPr>
      <w:sz w:val="16"/>
      <w:szCs w:val="16"/>
    </w:rPr>
  </w:style>
  <w:style w:type="paragraph" w:styleId="CommentText">
    <w:name w:val="annotation text"/>
    <w:basedOn w:val="Normal"/>
    <w:link w:val="CommentTextChar"/>
    <w:uiPriority w:val="99"/>
    <w:semiHidden/>
    <w:unhideWhenUsed/>
    <w:rsid w:val="007A3738"/>
  </w:style>
  <w:style w:type="character" w:customStyle="1" w:styleId="CommentTextChar">
    <w:name w:val="Comment Text Char"/>
    <w:basedOn w:val="DefaultParagraphFont"/>
    <w:link w:val="CommentText"/>
    <w:uiPriority w:val="99"/>
    <w:semiHidden/>
    <w:rsid w:val="007A3738"/>
    <w:rPr>
      <w:rFonts w:ascii="Arial" w:eastAsiaTheme="minorEastAsia" w:hAnsi="Arial" w:cs="Arial"/>
      <w:sz w:val="20"/>
      <w:szCs w:val="20"/>
    </w:rPr>
  </w:style>
  <w:style w:type="paragraph" w:styleId="CommentSubject">
    <w:name w:val="annotation subject"/>
    <w:basedOn w:val="CommentText"/>
    <w:next w:val="CommentText"/>
    <w:link w:val="CommentSubjectChar"/>
    <w:uiPriority w:val="99"/>
    <w:semiHidden/>
    <w:unhideWhenUsed/>
    <w:rsid w:val="007A3738"/>
    <w:rPr>
      <w:b/>
      <w:bCs/>
    </w:rPr>
  </w:style>
  <w:style w:type="character" w:customStyle="1" w:styleId="CommentSubjectChar">
    <w:name w:val="Comment Subject Char"/>
    <w:basedOn w:val="CommentTextChar"/>
    <w:link w:val="CommentSubject"/>
    <w:uiPriority w:val="99"/>
    <w:semiHidden/>
    <w:rsid w:val="007A3738"/>
    <w:rPr>
      <w:rFonts w:ascii="Arial" w:eastAsiaTheme="minorEastAsia" w:hAnsi="Arial" w:cs="Arial"/>
      <w:b/>
      <w:bCs/>
      <w:sz w:val="20"/>
      <w:szCs w:val="20"/>
    </w:rPr>
  </w:style>
  <w:style w:type="paragraph" w:styleId="BalloonText">
    <w:name w:val="Balloon Text"/>
    <w:basedOn w:val="Normal"/>
    <w:link w:val="BalloonTextChar"/>
    <w:uiPriority w:val="99"/>
    <w:semiHidden/>
    <w:unhideWhenUsed/>
    <w:rsid w:val="007A3738"/>
    <w:rPr>
      <w:rFonts w:ascii="Tahoma" w:hAnsi="Tahoma" w:cs="Tahoma"/>
      <w:sz w:val="16"/>
      <w:szCs w:val="16"/>
    </w:rPr>
  </w:style>
  <w:style w:type="character" w:customStyle="1" w:styleId="BalloonTextChar">
    <w:name w:val="Balloon Text Char"/>
    <w:basedOn w:val="DefaultParagraphFont"/>
    <w:link w:val="BalloonText"/>
    <w:uiPriority w:val="99"/>
    <w:semiHidden/>
    <w:rsid w:val="007A3738"/>
    <w:rPr>
      <w:rFonts w:ascii="Tahoma" w:eastAsiaTheme="minorEastAsia" w:hAnsi="Tahoma" w:cs="Tahoma"/>
      <w:sz w:val="16"/>
      <w:szCs w:val="16"/>
    </w:rPr>
  </w:style>
  <w:style w:type="paragraph" w:styleId="ListParagraph">
    <w:name w:val="List Paragraph"/>
    <w:basedOn w:val="Normal"/>
    <w:uiPriority w:val="34"/>
    <w:qFormat/>
    <w:rsid w:val="009366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1094</TotalTime>
  <Pages>4</Pages>
  <Words>1942</Words>
  <Characters>11074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Matanuska-Susitna Bourough</Company>
  <LinksUpToDate>false</LinksUpToDate>
  <CharactersWithSpaces>12991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mc06076</dc:creator>
  <cp:lastModifiedBy>Mike Campfield</cp:lastModifiedBy>
  <cp:revision>3</cp:revision>
  <cp:lastPrinted>2019-08-21T22:47:00Z</cp:lastPrinted>
  <dcterms:created xsi:type="dcterms:W3CDTF">2019-04-19T00:47:00Z</dcterms:created>
  <dcterms:modified xsi:type="dcterms:W3CDTF">2019-08-22T16:35:00Z</dcterms:modified>
</cp:coreProperties>
</file>